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227E8" w14:textId="77777777" w:rsidR="00523E88" w:rsidRDefault="008016A3">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 xml:space="preserve">Debt Resolution Services </w:t>
      </w:r>
    </w:p>
    <w:p w14:paraId="7FA227E9" w14:textId="77777777" w:rsidR="00523E88" w:rsidRDefault="008016A3">
      <w:pPr>
        <w:pBdr>
          <w:top w:val="nil"/>
          <w:left w:val="nil"/>
          <w:bottom w:val="nil"/>
          <w:right w:val="nil"/>
          <w:between w:val="nil"/>
        </w:pBdr>
        <w:spacing w:before="240"/>
        <w:ind w:left="794" w:hanging="794"/>
        <w:jc w:val="center"/>
        <w:rPr>
          <w:rFonts w:ascii="Arial" w:eastAsia="Arial" w:hAnsi="Arial" w:cs="Arial"/>
          <w:b/>
          <w:color w:val="000000"/>
          <w:sz w:val="36"/>
          <w:szCs w:val="36"/>
        </w:rPr>
      </w:pPr>
      <w:r>
        <w:rPr>
          <w:rFonts w:ascii="Arial" w:eastAsia="Arial" w:hAnsi="Arial" w:cs="Arial"/>
          <w:b/>
          <w:color w:val="000000"/>
          <w:sz w:val="36"/>
          <w:szCs w:val="36"/>
        </w:rPr>
        <w:t>Framework Schedule 1 (Specification)</w:t>
      </w:r>
    </w:p>
    <w:p w14:paraId="7FA227EA" w14:textId="77777777" w:rsidR="00523E88" w:rsidRDefault="008016A3">
      <w:pPr>
        <w:pBdr>
          <w:top w:val="nil"/>
          <w:left w:val="nil"/>
          <w:bottom w:val="nil"/>
          <w:right w:val="nil"/>
          <w:between w:val="nil"/>
        </w:pBdr>
        <w:spacing w:before="240"/>
        <w:ind w:left="794" w:hanging="794"/>
        <w:jc w:val="center"/>
        <w:rPr>
          <w:rFonts w:ascii="Arial" w:eastAsia="Arial" w:hAnsi="Arial" w:cs="Arial"/>
          <w:b/>
          <w:color w:val="000000"/>
          <w:u w:val="single"/>
        </w:rPr>
      </w:pPr>
      <w:r>
        <w:rPr>
          <w:rFonts w:ascii="Arial" w:eastAsia="Arial" w:hAnsi="Arial" w:cs="Arial"/>
          <w:b/>
          <w:color w:val="000000"/>
          <w:u w:val="single"/>
        </w:rPr>
        <w:t>Introduction and Part A</w:t>
      </w:r>
    </w:p>
    <w:p w14:paraId="7FA227EB" w14:textId="77777777" w:rsidR="00523E88" w:rsidRDefault="00523E88">
      <w:pPr>
        <w:rPr>
          <w:highlight w:val="yellow"/>
        </w:rPr>
      </w:pPr>
    </w:p>
    <w:p w14:paraId="7FA227EC" w14:textId="77777777" w:rsidR="00523E88" w:rsidRDefault="00523E88">
      <w:pPr>
        <w:rPr>
          <w:rFonts w:ascii="Arial" w:eastAsia="Arial" w:hAnsi="Arial" w:cs="Arial"/>
          <w:b/>
          <w:sz w:val="20"/>
          <w:szCs w:val="20"/>
        </w:rPr>
      </w:pPr>
    </w:p>
    <w:p w14:paraId="7FA227ED" w14:textId="77777777" w:rsidR="00523E88" w:rsidRDefault="008016A3">
      <w:pPr>
        <w:rPr>
          <w:rFonts w:ascii="Arial" w:eastAsia="Arial" w:hAnsi="Arial" w:cs="Arial"/>
          <w:b/>
          <w:sz w:val="20"/>
          <w:szCs w:val="20"/>
        </w:rPr>
      </w:pPr>
      <w:r>
        <w:rPr>
          <w:rFonts w:ascii="Arial" w:eastAsia="Arial" w:hAnsi="Arial" w:cs="Arial"/>
          <w:b/>
          <w:sz w:val="20"/>
          <w:szCs w:val="20"/>
        </w:rPr>
        <w:t>Definitions</w:t>
      </w:r>
    </w:p>
    <w:p w14:paraId="7FA227EE" w14:textId="77777777" w:rsidR="00523E88" w:rsidRDefault="00523E88">
      <w:pPr>
        <w:rPr>
          <w:rFonts w:ascii="Arial" w:eastAsia="Arial" w:hAnsi="Arial" w:cs="Arial"/>
          <w:sz w:val="20"/>
          <w:szCs w:val="20"/>
        </w:rPr>
      </w:pPr>
    </w:p>
    <w:p w14:paraId="7FA227EF" w14:textId="77777777" w:rsidR="00523E88" w:rsidRDefault="008016A3">
      <w:pPr>
        <w:rPr>
          <w:rFonts w:ascii="Arial" w:eastAsia="Arial" w:hAnsi="Arial" w:cs="Arial"/>
          <w:sz w:val="20"/>
          <w:szCs w:val="20"/>
        </w:rPr>
      </w:pPr>
      <w:r>
        <w:rPr>
          <w:rFonts w:ascii="Arial" w:eastAsia="Arial" w:hAnsi="Arial" w:cs="Arial"/>
          <w:sz w:val="20"/>
          <w:szCs w:val="20"/>
        </w:rPr>
        <w:t>The following definitions shall apply to all Parts of Framework Schedule 1 (Specification) and will supplement those set out in Joint Schedule 1 (Definitions).</w:t>
      </w:r>
    </w:p>
    <w:p w14:paraId="7FA227F0" w14:textId="77777777" w:rsidR="00523E88" w:rsidRDefault="00523E88">
      <w:pPr>
        <w:rPr>
          <w:rFonts w:ascii="Arial" w:eastAsia="Arial" w:hAnsi="Arial" w:cs="Arial"/>
          <w:sz w:val="20"/>
          <w:szCs w:val="20"/>
        </w:rPr>
      </w:pPr>
    </w:p>
    <w:p w14:paraId="7FA227F1" w14:textId="77777777" w:rsidR="00523E88" w:rsidRDefault="00523E88">
      <w:pPr>
        <w:rPr>
          <w:highlight w:val="yellow"/>
        </w:rPr>
      </w:pPr>
    </w:p>
    <w:p w14:paraId="7FA227F2"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7F3" w14:textId="77777777" w:rsidR="00523E88" w:rsidRDefault="00523E88">
      <w:pPr>
        <w:pBdr>
          <w:top w:val="nil"/>
          <w:left w:val="nil"/>
          <w:bottom w:val="nil"/>
          <w:right w:val="nil"/>
          <w:between w:val="nil"/>
        </w:pBdr>
        <w:ind w:left="360"/>
        <w:rPr>
          <w:rFonts w:ascii="Arial" w:eastAsia="Arial" w:hAnsi="Arial" w:cs="Arial"/>
          <w:color w:val="000000"/>
          <w:sz w:val="20"/>
          <w:szCs w:val="20"/>
        </w:rPr>
      </w:pPr>
      <w:bookmarkStart w:id="0" w:name="bookmark=id.3rdcrjn" w:colFirst="0" w:colLast="0"/>
      <w:bookmarkStart w:id="1" w:name="_heading=h.17dp8vu" w:colFirst="0" w:colLast="0"/>
      <w:bookmarkEnd w:id="0"/>
      <w:bookmarkEnd w:id="1"/>
    </w:p>
    <w:p w14:paraId="7FA227F4" w14:textId="77777777" w:rsidR="00523E88" w:rsidRDefault="008016A3">
      <w:pPr>
        <w:numPr>
          <w:ilvl w:val="0"/>
          <w:numId w:val="12"/>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rPr>
        <w:t>Debt Resolution Services Overview</w:t>
      </w:r>
    </w:p>
    <w:p w14:paraId="7FA227F5"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7F6" w14:textId="77777777"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The Debt Resolution Services under this Framework Contract provides a single route to market for Buyers to access debt and associated services. It is expected that different Services detailed in different Lots will attract different and specialist supplier</w:t>
      </w:r>
      <w:r>
        <w:rPr>
          <w:rFonts w:ascii="Arial" w:eastAsia="Arial" w:hAnsi="Arial" w:cs="Arial"/>
          <w:sz w:val="20"/>
          <w:szCs w:val="20"/>
        </w:rPr>
        <w:t xml:space="preserve">s and this is reflected in the Lot structure, although there are no restrictions on suppliers bidding and delivering Services through one, multiple or all Lots. </w:t>
      </w:r>
    </w:p>
    <w:p w14:paraId="7FA227F7" w14:textId="77777777" w:rsidR="00523E88" w:rsidRDefault="008016A3">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7FA227F8" w14:textId="77777777"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This Schedule</w:t>
      </w:r>
      <w:r>
        <w:rPr>
          <w:rFonts w:ascii="Arial" w:eastAsia="Arial" w:hAnsi="Arial" w:cs="Arial"/>
          <w:sz w:val="20"/>
          <w:szCs w:val="20"/>
        </w:rPr>
        <w:t xml:space="preserve"> </w:t>
      </w:r>
      <w:r>
        <w:rPr>
          <w:rFonts w:ascii="Arial" w:eastAsia="Arial" w:hAnsi="Arial" w:cs="Arial"/>
          <w:color w:val="000000"/>
          <w:sz w:val="20"/>
          <w:szCs w:val="20"/>
        </w:rPr>
        <w:t>sets out what CCS and our buyers want.</w:t>
      </w:r>
    </w:p>
    <w:p w14:paraId="7FA227F9"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7FA" w14:textId="741F7893"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Debt Resolution Services to be provided are divided into</w:t>
      </w:r>
      <w:r>
        <w:rPr>
          <w:rFonts w:ascii="Arial" w:eastAsia="Arial" w:hAnsi="Arial" w:cs="Arial"/>
          <w:color w:val="434343"/>
          <w:sz w:val="20"/>
          <w:szCs w:val="20"/>
        </w:rPr>
        <w:t xml:space="preserve"> 20 </w:t>
      </w:r>
      <w:r>
        <w:rPr>
          <w:rFonts w:ascii="Arial" w:eastAsia="Arial" w:hAnsi="Arial" w:cs="Arial"/>
          <w:color w:val="000000"/>
          <w:sz w:val="20"/>
          <w:szCs w:val="20"/>
        </w:rPr>
        <w:t xml:space="preserve">Services </w:t>
      </w:r>
      <w:proofErr w:type="gramStart"/>
      <w:r>
        <w:rPr>
          <w:rFonts w:ascii="Arial" w:eastAsia="Arial" w:hAnsi="Arial" w:cs="Arial"/>
          <w:color w:val="000000"/>
          <w:sz w:val="20"/>
          <w:szCs w:val="20"/>
        </w:rPr>
        <w:t xml:space="preserve">Lots </w:t>
      </w:r>
      <w:r>
        <w:rPr>
          <w:rFonts w:ascii="Arial" w:eastAsia="Arial" w:hAnsi="Arial" w:cs="Arial"/>
          <w:color w:val="000000"/>
          <w:sz w:val="20"/>
          <w:szCs w:val="20"/>
        </w:rPr>
        <w:t>which</w:t>
      </w:r>
      <w:proofErr w:type="gramEnd"/>
      <w:r>
        <w:rPr>
          <w:rFonts w:ascii="Arial" w:eastAsia="Arial" w:hAnsi="Arial" w:cs="Arial"/>
          <w:color w:val="000000"/>
          <w:sz w:val="20"/>
          <w:szCs w:val="20"/>
        </w:rPr>
        <w:t xml:space="preserve"> are summarised in the table in Paragraph 1.11 below.</w:t>
      </w:r>
    </w:p>
    <w:p w14:paraId="7FA227FB" w14:textId="77777777" w:rsidR="00523E88" w:rsidRDefault="008016A3">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7FA227FC" w14:textId="77777777" w:rsidR="00523E88" w:rsidRDefault="008016A3">
      <w:pPr>
        <w:numPr>
          <w:ilvl w:val="1"/>
          <w:numId w:val="12"/>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There is no restriction on the number of Suppliers appointed to any Lot other than Lot 1, which will have a maximum o</w:t>
      </w:r>
      <w:r>
        <w:rPr>
          <w:rFonts w:ascii="Arial" w:eastAsia="Arial" w:hAnsi="Arial" w:cs="Arial"/>
          <w:sz w:val="20"/>
          <w:szCs w:val="20"/>
        </w:rPr>
        <w:t xml:space="preserve">f </w:t>
      </w:r>
      <w:proofErr w:type="gramStart"/>
      <w:r>
        <w:rPr>
          <w:rFonts w:ascii="Arial" w:eastAsia="Arial" w:hAnsi="Arial" w:cs="Arial"/>
          <w:sz w:val="20"/>
          <w:szCs w:val="20"/>
        </w:rPr>
        <w:t>2</w:t>
      </w:r>
      <w:proofErr w:type="gramEnd"/>
      <w:r>
        <w:rPr>
          <w:rFonts w:ascii="Arial" w:eastAsia="Arial" w:hAnsi="Arial" w:cs="Arial"/>
          <w:sz w:val="20"/>
          <w:szCs w:val="20"/>
        </w:rPr>
        <w:t xml:space="preserve"> Suppliers appointed.</w:t>
      </w:r>
    </w:p>
    <w:p w14:paraId="7FA227FD" w14:textId="77777777" w:rsidR="00523E88" w:rsidRDefault="00523E88">
      <w:pPr>
        <w:pBdr>
          <w:top w:val="nil"/>
          <w:left w:val="nil"/>
          <w:bottom w:val="nil"/>
          <w:right w:val="nil"/>
          <w:between w:val="nil"/>
        </w:pBdr>
        <w:jc w:val="both"/>
        <w:rPr>
          <w:rFonts w:ascii="Arial" w:eastAsia="Arial" w:hAnsi="Arial" w:cs="Arial"/>
          <w:color w:val="000000"/>
          <w:sz w:val="20"/>
          <w:szCs w:val="20"/>
        </w:rPr>
      </w:pPr>
    </w:p>
    <w:p w14:paraId="7FA227FE" w14:textId="77777777"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Part A of this Schedule (below) describes the Buyer’s General Requirements that apply to the provision of all Services unless expressly specified otherwise within this Schedule or by the Buyer </w:t>
      </w:r>
      <w:proofErr w:type="gramStart"/>
      <w:r>
        <w:rPr>
          <w:rFonts w:ascii="Arial" w:eastAsia="Arial" w:hAnsi="Arial" w:cs="Arial"/>
          <w:color w:val="000000"/>
          <w:sz w:val="20"/>
          <w:szCs w:val="20"/>
        </w:rPr>
        <w:t>in</w:t>
      </w:r>
      <w:proofErr w:type="gramEnd"/>
      <w:r>
        <w:rPr>
          <w:rFonts w:ascii="Arial" w:eastAsia="Arial" w:hAnsi="Arial" w:cs="Arial"/>
          <w:color w:val="000000"/>
          <w:sz w:val="20"/>
          <w:szCs w:val="20"/>
        </w:rPr>
        <w:t xml:space="preserve"> their Order Form.</w:t>
      </w:r>
    </w:p>
    <w:p w14:paraId="7FA227FF" w14:textId="77777777" w:rsidR="00523E88" w:rsidRDefault="00523E88">
      <w:pPr>
        <w:pBdr>
          <w:top w:val="nil"/>
          <w:left w:val="nil"/>
          <w:bottom w:val="nil"/>
          <w:right w:val="nil"/>
          <w:between w:val="nil"/>
        </w:pBdr>
        <w:ind w:left="360"/>
        <w:jc w:val="both"/>
        <w:rPr>
          <w:rFonts w:ascii="Arial" w:eastAsia="Arial" w:hAnsi="Arial" w:cs="Arial"/>
          <w:color w:val="000000"/>
          <w:sz w:val="20"/>
          <w:szCs w:val="20"/>
        </w:rPr>
      </w:pPr>
    </w:p>
    <w:p w14:paraId="7FA22800" w14:textId="77777777"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bookmarkStart w:id="2" w:name="_heading=h.gjdgxs" w:colFirst="0" w:colLast="0"/>
      <w:bookmarkEnd w:id="2"/>
      <w:r>
        <w:rPr>
          <w:rFonts w:ascii="Arial" w:eastAsia="Arial" w:hAnsi="Arial" w:cs="Arial"/>
          <w:sz w:val="20"/>
          <w:szCs w:val="20"/>
        </w:rPr>
        <w:t xml:space="preserve">The </w:t>
      </w:r>
      <w:r>
        <w:rPr>
          <w:rFonts w:ascii="Arial" w:eastAsia="Arial" w:hAnsi="Arial" w:cs="Arial"/>
          <w:color w:val="000000"/>
          <w:sz w:val="20"/>
          <w:szCs w:val="20"/>
        </w:rPr>
        <w:t>URN = Unique Reference Number</w:t>
      </w:r>
      <w:r>
        <w:rPr>
          <w:rFonts w:ascii="Arial" w:eastAsia="Arial" w:hAnsi="Arial" w:cs="Arial"/>
          <w:sz w:val="20"/>
          <w:szCs w:val="20"/>
        </w:rPr>
        <w:t xml:space="preserve"> can be used to read across to Framework Schedule 3 (Framework Prices) which explains how the Supplier can price the Deliverables Ordered under each Lot.</w:t>
      </w:r>
    </w:p>
    <w:p w14:paraId="7FA22801" w14:textId="77777777" w:rsidR="00523E88" w:rsidRDefault="008016A3">
      <w:pPr>
        <w:pBdr>
          <w:top w:val="nil"/>
          <w:left w:val="nil"/>
          <w:bottom w:val="nil"/>
          <w:right w:val="nil"/>
          <w:between w:val="nil"/>
        </w:pBdr>
        <w:ind w:left="360"/>
        <w:jc w:val="both"/>
        <w:rPr>
          <w:rFonts w:ascii="Arial" w:eastAsia="Arial" w:hAnsi="Arial" w:cs="Arial"/>
          <w:sz w:val="20"/>
          <w:szCs w:val="20"/>
        </w:rPr>
      </w:pPr>
      <w:bookmarkStart w:id="3" w:name="_heading=h.5n7qotn0xjvv" w:colFirst="0" w:colLast="0"/>
      <w:bookmarkEnd w:id="3"/>
      <w:r>
        <w:rPr>
          <w:rFonts w:ascii="Arial" w:eastAsia="Arial" w:hAnsi="Arial" w:cs="Arial"/>
          <w:sz w:val="20"/>
          <w:szCs w:val="20"/>
        </w:rPr>
        <w:t xml:space="preserve"> </w:t>
      </w:r>
    </w:p>
    <w:p w14:paraId="7FA22802" w14:textId="77777777"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bookmarkStart w:id="4" w:name="_heading=h.ezfp00nockys" w:colFirst="0" w:colLast="0"/>
      <w:bookmarkEnd w:id="4"/>
      <w:r>
        <w:rPr>
          <w:rFonts w:ascii="Arial" w:eastAsia="Arial" w:hAnsi="Arial" w:cs="Arial"/>
          <w:color w:val="000000"/>
          <w:sz w:val="20"/>
          <w:szCs w:val="20"/>
        </w:rPr>
        <w:t>Part A (General Requirements) shall apply to all Lots, but the requirem</w:t>
      </w:r>
      <w:r>
        <w:rPr>
          <w:rFonts w:ascii="Arial" w:eastAsia="Arial" w:hAnsi="Arial" w:cs="Arial"/>
          <w:color w:val="000000"/>
          <w:sz w:val="20"/>
          <w:szCs w:val="20"/>
        </w:rPr>
        <w:t>ents set out under each other Part (B to L) of this Schedule shall apply only to that Part and the Deliverables set out therein.  Under each Part we have listed the Deliverables that shall be made available by the Supplier, for each Service under each Lot,</w:t>
      </w:r>
      <w:r>
        <w:rPr>
          <w:rFonts w:ascii="Arial" w:eastAsia="Arial" w:hAnsi="Arial" w:cs="Arial"/>
          <w:color w:val="000000"/>
          <w:sz w:val="20"/>
          <w:szCs w:val="20"/>
        </w:rPr>
        <w:t xml:space="preserve"> from the Framework Start Date and which each Buyer may Order (in accordance with Framework Schedule 7 (Call-Off Award Procedure)) from the applicable Supplier under a Call-Off Contact. </w:t>
      </w:r>
    </w:p>
    <w:p w14:paraId="7FA22803" w14:textId="77777777" w:rsidR="00523E88" w:rsidRDefault="008016A3">
      <w:pPr>
        <w:pBdr>
          <w:top w:val="nil"/>
          <w:left w:val="nil"/>
          <w:bottom w:val="nil"/>
          <w:right w:val="nil"/>
          <w:between w:val="nil"/>
        </w:pBdr>
        <w:ind w:left="360"/>
        <w:jc w:val="both"/>
        <w:rPr>
          <w:rFonts w:ascii="Arial" w:eastAsia="Arial" w:hAnsi="Arial" w:cs="Arial"/>
          <w:sz w:val="20"/>
          <w:szCs w:val="20"/>
        </w:rPr>
      </w:pPr>
      <w:bookmarkStart w:id="5" w:name="_heading=h.o2gct6ykdj6t" w:colFirst="0" w:colLast="0"/>
      <w:bookmarkEnd w:id="5"/>
      <w:r>
        <w:rPr>
          <w:rFonts w:ascii="Arial" w:eastAsia="Arial" w:hAnsi="Arial" w:cs="Arial"/>
          <w:sz w:val="20"/>
          <w:szCs w:val="20"/>
        </w:rPr>
        <w:t xml:space="preserve"> </w:t>
      </w:r>
    </w:p>
    <w:p w14:paraId="7FA22804" w14:textId="77777777" w:rsidR="00523E88" w:rsidRDefault="008016A3">
      <w:pPr>
        <w:numPr>
          <w:ilvl w:val="1"/>
          <w:numId w:val="12"/>
        </w:numPr>
        <w:pBdr>
          <w:top w:val="nil"/>
          <w:left w:val="nil"/>
          <w:bottom w:val="nil"/>
          <w:right w:val="nil"/>
          <w:between w:val="nil"/>
        </w:pBdr>
        <w:jc w:val="both"/>
        <w:rPr>
          <w:rFonts w:ascii="Arial" w:eastAsia="Arial" w:hAnsi="Arial" w:cs="Arial"/>
          <w:color w:val="000000"/>
          <w:sz w:val="20"/>
          <w:szCs w:val="20"/>
        </w:rPr>
      </w:pPr>
      <w:bookmarkStart w:id="6" w:name="_heading=h.q2jux17p60ib" w:colFirst="0" w:colLast="0"/>
      <w:bookmarkEnd w:id="6"/>
      <w:r>
        <w:rPr>
          <w:rFonts w:ascii="Arial" w:eastAsia="Arial" w:hAnsi="Arial" w:cs="Arial"/>
          <w:color w:val="000000"/>
          <w:sz w:val="20"/>
          <w:szCs w:val="20"/>
        </w:rPr>
        <w:t>The Buyer may, in relation to the Deliverables and Standards, refin</w:t>
      </w:r>
      <w:r>
        <w:rPr>
          <w:rFonts w:ascii="Arial" w:eastAsia="Arial" w:hAnsi="Arial" w:cs="Arial"/>
          <w:color w:val="000000"/>
          <w:sz w:val="20"/>
          <w:szCs w:val="20"/>
        </w:rPr>
        <w:t xml:space="preserve">e these to the extent permitted by the Regulations, the Law and as set out in the Buyer’s Order Form, as part of a Direct Award or Further Competition Procedure (as applicable), to reflect the Buyer’s particular requirements as set out in its Statement of </w:t>
      </w:r>
      <w:r>
        <w:rPr>
          <w:rFonts w:ascii="Arial" w:eastAsia="Arial" w:hAnsi="Arial" w:cs="Arial"/>
          <w:color w:val="000000"/>
          <w:sz w:val="20"/>
          <w:szCs w:val="20"/>
        </w:rPr>
        <w:t>Requirements.</w:t>
      </w:r>
    </w:p>
    <w:p w14:paraId="7FA22805" w14:textId="77777777" w:rsidR="00523E88" w:rsidRDefault="00523E88">
      <w:pPr>
        <w:spacing w:before="120" w:after="120"/>
        <w:rPr>
          <w:rFonts w:ascii="Arial" w:eastAsia="Arial" w:hAnsi="Arial" w:cs="Arial"/>
          <w:sz w:val="20"/>
          <w:szCs w:val="20"/>
        </w:rPr>
      </w:pPr>
    </w:p>
    <w:p w14:paraId="7FA22806" w14:textId="77777777" w:rsidR="00523E88" w:rsidRDefault="008016A3">
      <w:pPr>
        <w:spacing w:before="120" w:after="120"/>
        <w:rPr>
          <w:rFonts w:ascii="Arial" w:eastAsia="Arial" w:hAnsi="Arial" w:cs="Arial"/>
          <w:b/>
          <w:sz w:val="20"/>
          <w:szCs w:val="20"/>
        </w:rPr>
      </w:pPr>
      <w:r>
        <w:rPr>
          <w:rFonts w:ascii="Arial" w:eastAsia="Arial" w:hAnsi="Arial" w:cs="Arial"/>
          <w:b/>
          <w:sz w:val="20"/>
          <w:szCs w:val="20"/>
        </w:rPr>
        <w:t>INTRODUCTION</w:t>
      </w:r>
    </w:p>
    <w:p w14:paraId="7FA22807" w14:textId="77777777" w:rsidR="00523E88" w:rsidRDefault="008016A3">
      <w:pPr>
        <w:spacing w:before="120" w:after="120"/>
        <w:rPr>
          <w:rFonts w:ascii="Arial" w:eastAsia="Arial" w:hAnsi="Arial" w:cs="Arial"/>
          <w:sz w:val="20"/>
          <w:szCs w:val="20"/>
        </w:rPr>
      </w:pPr>
      <w:r>
        <w:rPr>
          <w:rFonts w:ascii="Arial" w:eastAsia="Arial" w:hAnsi="Arial" w:cs="Arial"/>
          <w:sz w:val="20"/>
          <w:szCs w:val="20"/>
        </w:rPr>
        <w:t xml:space="preserve">This Schedule </w:t>
      </w:r>
      <w:proofErr w:type="gramStart"/>
      <w:r>
        <w:rPr>
          <w:rFonts w:ascii="Arial" w:eastAsia="Arial" w:hAnsi="Arial" w:cs="Arial"/>
          <w:sz w:val="20"/>
          <w:szCs w:val="20"/>
        </w:rPr>
        <w:t>is divided</w:t>
      </w:r>
      <w:proofErr w:type="gramEnd"/>
      <w:r>
        <w:rPr>
          <w:rFonts w:ascii="Arial" w:eastAsia="Arial" w:hAnsi="Arial" w:cs="Arial"/>
          <w:sz w:val="20"/>
          <w:szCs w:val="20"/>
        </w:rPr>
        <w:t xml:space="preserve"> into 12 Parts as follows:</w:t>
      </w:r>
      <w:bookmarkStart w:id="7" w:name="_GoBack"/>
      <w:bookmarkEnd w:id="7"/>
    </w:p>
    <w:p w14:paraId="7FA22808" w14:textId="77777777" w:rsidR="00523E88" w:rsidRDefault="00523E88">
      <w:pPr>
        <w:spacing w:before="120" w:after="120"/>
        <w:rPr>
          <w:rFonts w:ascii="Arial" w:eastAsia="Arial" w:hAnsi="Arial" w:cs="Arial"/>
          <w:sz w:val="20"/>
          <w:szCs w:val="20"/>
        </w:rPr>
      </w:pPr>
    </w:p>
    <w:p w14:paraId="7FA22809"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Debt Resolution Services Overview</w:t>
      </w:r>
      <w:r>
        <w:rPr>
          <w:rFonts w:ascii="Arial" w:eastAsia="Arial" w:hAnsi="Arial" w:cs="Arial"/>
          <w:sz w:val="20"/>
          <w:szCs w:val="20"/>
        </w:rPr>
        <w:t xml:space="preserve"> and </w:t>
      </w:r>
      <w:r>
        <w:rPr>
          <w:rFonts w:ascii="Arial" w:eastAsia="Arial" w:hAnsi="Arial" w:cs="Arial"/>
          <w:color w:val="000000"/>
          <w:sz w:val="20"/>
          <w:szCs w:val="20"/>
        </w:rPr>
        <w:t xml:space="preserve">Part A: General Requirements </w:t>
      </w:r>
    </w:p>
    <w:p w14:paraId="7FA2280A"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lastRenderedPageBreak/>
        <w:t>Part B: Managed Collections Services</w:t>
      </w:r>
    </w:p>
    <w:p w14:paraId="7FA2280B"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Part C: Data Solutions</w:t>
      </w:r>
    </w:p>
    <w:p w14:paraId="7FA2280C" w14:textId="77777777" w:rsidR="00523E88" w:rsidRDefault="008016A3">
      <w:pPr>
        <w:numPr>
          <w:ilvl w:val="0"/>
          <w:numId w:val="2"/>
        </w:numPr>
        <w:pBdr>
          <w:top w:val="nil"/>
          <w:left w:val="nil"/>
          <w:bottom w:val="nil"/>
          <w:right w:val="nil"/>
          <w:between w:val="nil"/>
        </w:pBdr>
        <w:spacing w:before="120" w:after="120"/>
        <w:rPr>
          <w:rFonts w:ascii="Arial" w:eastAsia="Arial" w:hAnsi="Arial" w:cs="Arial"/>
          <w:sz w:val="20"/>
          <w:szCs w:val="20"/>
        </w:rPr>
      </w:pPr>
      <w:r>
        <w:rPr>
          <w:rFonts w:ascii="Arial" w:eastAsia="Arial" w:hAnsi="Arial" w:cs="Arial"/>
          <w:sz w:val="20"/>
          <w:szCs w:val="20"/>
        </w:rPr>
        <w:t>Part D: Affordability and Monitoring Solutions</w:t>
      </w:r>
    </w:p>
    <w:p w14:paraId="7FA2280D" w14:textId="77777777" w:rsidR="00523E88" w:rsidRDefault="008016A3">
      <w:pPr>
        <w:numPr>
          <w:ilvl w:val="0"/>
          <w:numId w:val="2"/>
        </w:numPr>
        <w:pBdr>
          <w:top w:val="nil"/>
          <w:left w:val="nil"/>
          <w:bottom w:val="nil"/>
          <w:right w:val="nil"/>
          <w:between w:val="nil"/>
        </w:pBdr>
        <w:spacing w:before="120" w:after="120"/>
        <w:rPr>
          <w:rFonts w:ascii="Arial" w:eastAsia="Arial" w:hAnsi="Arial" w:cs="Arial"/>
          <w:sz w:val="20"/>
          <w:szCs w:val="20"/>
        </w:rPr>
      </w:pPr>
      <w:r>
        <w:rPr>
          <w:rFonts w:ascii="Arial" w:eastAsia="Arial" w:hAnsi="Arial" w:cs="Arial"/>
          <w:sz w:val="20"/>
          <w:szCs w:val="20"/>
        </w:rPr>
        <w:t>Part E: Fraud Error Debt and Data Advocacy</w:t>
      </w:r>
    </w:p>
    <w:p w14:paraId="7FA2280E"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F</w:t>
      </w:r>
      <w:r>
        <w:rPr>
          <w:rFonts w:ascii="Arial" w:eastAsia="Arial" w:hAnsi="Arial" w:cs="Arial"/>
          <w:color w:val="000000"/>
          <w:sz w:val="20"/>
          <w:szCs w:val="20"/>
        </w:rPr>
        <w:t>: Enforcement</w:t>
      </w:r>
    </w:p>
    <w:p w14:paraId="7FA2280F"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G</w:t>
      </w:r>
      <w:r>
        <w:rPr>
          <w:rFonts w:ascii="Arial" w:eastAsia="Arial" w:hAnsi="Arial" w:cs="Arial"/>
          <w:color w:val="000000"/>
          <w:sz w:val="20"/>
          <w:szCs w:val="20"/>
        </w:rPr>
        <w:t>: Litigation England and Wales</w:t>
      </w:r>
    </w:p>
    <w:p w14:paraId="7FA22810"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H:</w:t>
      </w:r>
      <w:r>
        <w:rPr>
          <w:rFonts w:ascii="Arial" w:eastAsia="Arial" w:hAnsi="Arial" w:cs="Arial"/>
          <w:color w:val="000000"/>
          <w:sz w:val="20"/>
          <w:szCs w:val="20"/>
        </w:rPr>
        <w:t xml:space="preserve"> Litigation Scotland</w:t>
      </w:r>
    </w:p>
    <w:p w14:paraId="7FA22811"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I</w:t>
      </w:r>
      <w:r>
        <w:rPr>
          <w:rFonts w:ascii="Arial" w:eastAsia="Arial" w:hAnsi="Arial" w:cs="Arial"/>
          <w:color w:val="000000"/>
          <w:sz w:val="20"/>
          <w:szCs w:val="20"/>
        </w:rPr>
        <w:t>: Auctioneers</w:t>
      </w:r>
    </w:p>
    <w:p w14:paraId="7FA22812"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J</w:t>
      </w:r>
      <w:r>
        <w:rPr>
          <w:rFonts w:ascii="Arial" w:eastAsia="Arial" w:hAnsi="Arial" w:cs="Arial"/>
          <w:color w:val="000000"/>
          <w:sz w:val="20"/>
          <w:szCs w:val="20"/>
        </w:rPr>
        <w:t>: Process Servers</w:t>
      </w:r>
    </w:p>
    <w:p w14:paraId="7FA22813"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K:</w:t>
      </w:r>
      <w:r>
        <w:rPr>
          <w:rFonts w:ascii="Arial" w:eastAsia="Arial" w:hAnsi="Arial" w:cs="Arial"/>
          <w:color w:val="000000"/>
          <w:sz w:val="20"/>
          <w:szCs w:val="20"/>
        </w:rPr>
        <w:t xml:space="preserve"> Spend Analytics and Recovery Services (SARS)</w:t>
      </w:r>
    </w:p>
    <w:p w14:paraId="7FA22814" w14:textId="77777777" w:rsidR="00523E88" w:rsidRDefault="008016A3">
      <w:pPr>
        <w:numPr>
          <w:ilvl w:val="0"/>
          <w:numId w:val="2"/>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L:</w:t>
      </w:r>
      <w:r>
        <w:rPr>
          <w:rFonts w:ascii="Arial" w:eastAsia="Arial" w:hAnsi="Arial" w:cs="Arial"/>
          <w:color w:val="000000"/>
          <w:sz w:val="20"/>
          <w:szCs w:val="20"/>
        </w:rPr>
        <w:t xml:space="preserve"> Managed Enforcement Services</w:t>
      </w:r>
    </w:p>
    <w:p w14:paraId="7FA22815" w14:textId="77777777" w:rsidR="00523E88" w:rsidRDefault="00523E88">
      <w:pPr>
        <w:pBdr>
          <w:top w:val="nil"/>
          <w:left w:val="nil"/>
          <w:bottom w:val="nil"/>
          <w:right w:val="nil"/>
          <w:between w:val="nil"/>
        </w:pBdr>
        <w:spacing w:before="120" w:after="120"/>
        <w:ind w:left="720"/>
        <w:rPr>
          <w:rFonts w:ascii="Arial" w:eastAsia="Arial" w:hAnsi="Arial" w:cs="Arial"/>
          <w:color w:val="000000"/>
          <w:sz w:val="20"/>
          <w:szCs w:val="20"/>
        </w:rPr>
      </w:pPr>
    </w:p>
    <w:p w14:paraId="7FA22816" w14:textId="77777777" w:rsidR="00523E88" w:rsidRDefault="008016A3">
      <w:pPr>
        <w:numPr>
          <w:ilvl w:val="1"/>
          <w:numId w:val="12"/>
        </w:num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 xml:space="preserve">The Supplier shall comply with: </w:t>
      </w:r>
    </w:p>
    <w:p w14:paraId="7FA22817" w14:textId="77777777" w:rsidR="00523E88" w:rsidRDefault="008016A3">
      <w:pPr>
        <w:numPr>
          <w:ilvl w:val="0"/>
          <w:numId w:val="10"/>
        </w:numPr>
        <w:pBdr>
          <w:top w:val="nil"/>
          <w:left w:val="nil"/>
          <w:bottom w:val="nil"/>
          <w:right w:val="nil"/>
          <w:between w:val="nil"/>
        </w:pBdr>
        <w:spacing w:before="120"/>
        <w:jc w:val="both"/>
        <w:rPr>
          <w:rFonts w:ascii="Arial" w:eastAsia="Arial" w:hAnsi="Arial" w:cs="Arial"/>
          <w:color w:val="000000"/>
          <w:sz w:val="20"/>
          <w:szCs w:val="20"/>
        </w:rPr>
      </w:pPr>
      <w:r>
        <w:rPr>
          <w:rFonts w:ascii="Arial" w:eastAsia="Arial" w:hAnsi="Arial" w:cs="Arial"/>
          <w:color w:val="000000"/>
          <w:sz w:val="20"/>
          <w:szCs w:val="20"/>
        </w:rPr>
        <w:t xml:space="preserve">Part A of this Schedule (below) which describes the General Requirements that shall apply to the provision of </w:t>
      </w:r>
      <w:r>
        <w:rPr>
          <w:rFonts w:ascii="Arial" w:eastAsia="Arial" w:hAnsi="Arial" w:cs="Arial"/>
          <w:color w:val="000000"/>
          <w:sz w:val="20"/>
          <w:szCs w:val="20"/>
          <w:u w:val="single"/>
        </w:rPr>
        <w:t>all</w:t>
      </w:r>
      <w:r>
        <w:rPr>
          <w:rFonts w:ascii="Arial" w:eastAsia="Arial" w:hAnsi="Arial" w:cs="Arial"/>
          <w:color w:val="000000"/>
          <w:sz w:val="20"/>
          <w:szCs w:val="20"/>
        </w:rPr>
        <w:t xml:space="preserve"> Deliverables supplied under this Framework Contract; and </w:t>
      </w:r>
    </w:p>
    <w:p w14:paraId="7FA22818" w14:textId="77777777" w:rsidR="00523E88" w:rsidRDefault="00523E88">
      <w:pPr>
        <w:pBdr>
          <w:top w:val="nil"/>
          <w:left w:val="nil"/>
          <w:bottom w:val="nil"/>
          <w:right w:val="nil"/>
          <w:between w:val="nil"/>
        </w:pBdr>
        <w:ind w:left="1080"/>
        <w:jc w:val="both"/>
        <w:rPr>
          <w:rFonts w:ascii="Arial" w:eastAsia="Arial" w:hAnsi="Arial" w:cs="Arial"/>
          <w:color w:val="000000"/>
          <w:sz w:val="20"/>
          <w:szCs w:val="20"/>
        </w:rPr>
      </w:pPr>
    </w:p>
    <w:p w14:paraId="7FA22819" w14:textId="77777777" w:rsidR="00523E88" w:rsidRDefault="008016A3">
      <w:pPr>
        <w:numPr>
          <w:ilvl w:val="0"/>
          <w:numId w:val="10"/>
        </w:numPr>
        <w:pBdr>
          <w:top w:val="nil"/>
          <w:left w:val="nil"/>
          <w:bottom w:val="nil"/>
          <w:right w:val="nil"/>
          <w:between w:val="nil"/>
        </w:pBdr>
        <w:spacing w:after="120"/>
        <w:jc w:val="both"/>
        <w:rPr>
          <w:rFonts w:ascii="Arial" w:eastAsia="Arial" w:hAnsi="Arial" w:cs="Arial"/>
          <w:color w:val="000000"/>
          <w:sz w:val="20"/>
          <w:szCs w:val="20"/>
        </w:rPr>
      </w:pPr>
      <w:r>
        <w:rPr>
          <w:rFonts w:ascii="Arial" w:eastAsia="Arial" w:hAnsi="Arial" w:cs="Arial"/>
          <w:color w:val="000000"/>
          <w:sz w:val="20"/>
          <w:szCs w:val="20"/>
        </w:rPr>
        <w:t>Parts B to L of this Schedule describe the Specific Requirements that apply to the provision of the specific Deliverables detailed within each Part for each Lot and which are available to be Ordered by a Buyer under the Call-Off Contract.</w:t>
      </w:r>
    </w:p>
    <w:p w14:paraId="7FA2281A" w14:textId="77777777" w:rsidR="00523E88" w:rsidRDefault="008016A3">
      <w:pPr>
        <w:numPr>
          <w:ilvl w:val="1"/>
          <w:numId w:val="12"/>
        </w:numPr>
        <w:pBdr>
          <w:top w:val="nil"/>
          <w:left w:val="nil"/>
          <w:bottom w:val="nil"/>
          <w:right w:val="nil"/>
          <w:between w:val="nil"/>
        </w:pBdr>
        <w:spacing w:before="120" w:after="120"/>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A summary of the Key Deliverables </w:t>
      </w:r>
      <w:proofErr w:type="gramStart"/>
      <w:r>
        <w:rPr>
          <w:rFonts w:ascii="Arial" w:eastAsia="Arial" w:hAnsi="Arial" w:cs="Arial"/>
          <w:color w:val="000000"/>
          <w:sz w:val="20"/>
          <w:szCs w:val="20"/>
        </w:rPr>
        <w:t>is provided</w:t>
      </w:r>
      <w:proofErr w:type="gramEnd"/>
      <w:r>
        <w:rPr>
          <w:rFonts w:ascii="Arial" w:eastAsia="Arial" w:hAnsi="Arial" w:cs="Arial"/>
          <w:color w:val="000000"/>
          <w:sz w:val="20"/>
          <w:szCs w:val="20"/>
        </w:rPr>
        <w:t xml:space="preserve"> in Paragraph 1.11 (below), which summarises each Part of this Schedule and provides the Unique Reference Number (URN) that links the Deliverables to the relevant means of calculating the prices for them in acco</w:t>
      </w:r>
      <w:r>
        <w:rPr>
          <w:rFonts w:ascii="Arial" w:eastAsia="Arial" w:hAnsi="Arial" w:cs="Arial"/>
          <w:color w:val="000000"/>
          <w:sz w:val="20"/>
          <w:szCs w:val="20"/>
        </w:rPr>
        <w:t>rdance with Framework Schedule 3 (Framework Prices).</w:t>
      </w:r>
    </w:p>
    <w:p w14:paraId="7FA2281B" w14:textId="77777777" w:rsidR="00523E88" w:rsidRDefault="008016A3">
      <w:pPr>
        <w:numPr>
          <w:ilvl w:val="1"/>
          <w:numId w:val="12"/>
        </w:numPr>
        <w:pBdr>
          <w:top w:val="nil"/>
          <w:left w:val="nil"/>
          <w:bottom w:val="nil"/>
          <w:right w:val="nil"/>
          <w:between w:val="nil"/>
        </w:pBdr>
        <w:spacing w:before="120" w:after="120"/>
        <w:ind w:left="426" w:hanging="426"/>
        <w:jc w:val="both"/>
        <w:rPr>
          <w:rFonts w:ascii="Arial" w:eastAsia="Arial" w:hAnsi="Arial" w:cs="Arial"/>
          <w:color w:val="000000"/>
          <w:sz w:val="20"/>
          <w:szCs w:val="20"/>
        </w:rPr>
      </w:pPr>
      <w:r>
        <w:rPr>
          <w:rFonts w:ascii="Arial" w:eastAsia="Arial" w:hAnsi="Arial" w:cs="Arial"/>
          <w:color w:val="000000"/>
          <w:sz w:val="20"/>
          <w:szCs w:val="20"/>
        </w:rPr>
        <w:t>Each Part of this Schedule sets out in more detail the specific requirements that relate to each Deliverable under each Lot. The Supplier must deliver all Key Deliverables and all General Requirements re</w:t>
      </w:r>
      <w:r>
        <w:rPr>
          <w:rFonts w:ascii="Arial" w:eastAsia="Arial" w:hAnsi="Arial" w:cs="Arial"/>
          <w:color w:val="000000"/>
          <w:sz w:val="20"/>
          <w:szCs w:val="20"/>
        </w:rPr>
        <w:t>lating to the Deliverables</w:t>
      </w:r>
      <w:r>
        <w:rPr>
          <w:rFonts w:ascii="Arial" w:eastAsia="Arial" w:hAnsi="Arial" w:cs="Arial"/>
          <w:sz w:val="20"/>
          <w:szCs w:val="20"/>
        </w:rPr>
        <w:t>,</w:t>
      </w:r>
      <w:r>
        <w:rPr>
          <w:rFonts w:ascii="Arial" w:eastAsia="Arial" w:hAnsi="Arial" w:cs="Arial"/>
          <w:color w:val="000000"/>
          <w:sz w:val="20"/>
          <w:szCs w:val="20"/>
        </w:rPr>
        <w:t xml:space="preserve"> unless expressly specified to the contrary within </w:t>
      </w:r>
      <w:r>
        <w:rPr>
          <w:rFonts w:ascii="Arial" w:eastAsia="Arial" w:hAnsi="Arial" w:cs="Arial"/>
          <w:sz w:val="20"/>
          <w:szCs w:val="20"/>
        </w:rPr>
        <w:t>the relevant</w:t>
      </w:r>
      <w:r>
        <w:rPr>
          <w:rFonts w:ascii="Arial" w:eastAsia="Arial" w:hAnsi="Arial" w:cs="Arial"/>
          <w:color w:val="000000"/>
          <w:sz w:val="20"/>
          <w:szCs w:val="20"/>
        </w:rPr>
        <w:t xml:space="preserve"> Part of this Schedule or within the Buyer’s Call-Off Contract. The only elements of this Framework Contract that are optional are expressly identified as such under </w:t>
      </w:r>
      <w:r>
        <w:rPr>
          <w:rFonts w:ascii="Arial" w:eastAsia="Arial" w:hAnsi="Arial" w:cs="Arial"/>
          <w:color w:val="000000"/>
          <w:sz w:val="20"/>
          <w:szCs w:val="20"/>
        </w:rPr>
        <w:t xml:space="preserve">the heading “Optional Services” within each Part of this Specification. </w:t>
      </w:r>
    </w:p>
    <w:p w14:paraId="7FA2281C" w14:textId="77777777" w:rsidR="00523E88" w:rsidRDefault="00523E88">
      <w:pPr>
        <w:spacing w:before="120" w:after="120"/>
        <w:ind w:right="-720"/>
        <w:rPr>
          <w:rFonts w:ascii="Arial" w:eastAsia="Arial" w:hAnsi="Arial" w:cs="Arial"/>
          <w:sz w:val="20"/>
          <w:szCs w:val="20"/>
        </w:rPr>
      </w:pPr>
    </w:p>
    <w:p w14:paraId="7FA2281D" w14:textId="77777777" w:rsidR="00523E88" w:rsidRDefault="008016A3">
      <w:pPr>
        <w:spacing w:before="120" w:after="120"/>
        <w:ind w:right="-720"/>
        <w:rPr>
          <w:rFonts w:ascii="Arial" w:eastAsia="Arial" w:hAnsi="Arial" w:cs="Arial"/>
          <w:b/>
          <w:sz w:val="20"/>
          <w:szCs w:val="20"/>
        </w:rPr>
      </w:pPr>
      <w:r>
        <w:rPr>
          <w:rFonts w:ascii="Arial" w:eastAsia="Arial" w:hAnsi="Arial" w:cs="Arial"/>
          <w:b/>
          <w:sz w:val="20"/>
          <w:szCs w:val="20"/>
        </w:rPr>
        <w:t>TABLE 1</w:t>
      </w:r>
    </w:p>
    <w:tbl>
      <w:tblPr>
        <w:tblStyle w:val="a2"/>
        <w:tblW w:w="9062" w:type="dxa"/>
        <w:tblBorders>
          <w:top w:val="nil"/>
          <w:left w:val="nil"/>
          <w:bottom w:val="nil"/>
          <w:right w:val="nil"/>
          <w:insideH w:val="nil"/>
          <w:insideV w:val="nil"/>
        </w:tblBorders>
        <w:tblLayout w:type="fixed"/>
        <w:tblLook w:val="0600" w:firstRow="0" w:lastRow="0" w:firstColumn="0" w:lastColumn="0" w:noHBand="1" w:noVBand="1"/>
      </w:tblPr>
      <w:tblGrid>
        <w:gridCol w:w="1605"/>
        <w:gridCol w:w="2250"/>
        <w:gridCol w:w="5207"/>
      </w:tblGrid>
      <w:tr w:rsidR="00523E88" w14:paraId="7FA22821" w14:textId="77777777">
        <w:trPr>
          <w:trHeight w:val="1565"/>
        </w:trPr>
        <w:tc>
          <w:tcPr>
            <w:tcW w:w="1605" w:type="dxa"/>
            <w:tcBorders>
              <w:top w:val="single" w:sz="8" w:space="0" w:color="000000"/>
              <w:left w:val="single" w:sz="8" w:space="0" w:color="000000"/>
              <w:bottom w:val="single" w:sz="4" w:space="0" w:color="000000"/>
              <w:right w:val="single" w:sz="8" w:space="0" w:color="000000"/>
            </w:tcBorders>
            <w:shd w:val="clear" w:color="auto" w:fill="D0CECE"/>
            <w:tcMar>
              <w:top w:w="100" w:type="dxa"/>
              <w:left w:w="100" w:type="dxa"/>
              <w:bottom w:w="100" w:type="dxa"/>
              <w:right w:w="100" w:type="dxa"/>
            </w:tcMar>
          </w:tcPr>
          <w:p w14:paraId="7FA2281E"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Number, Specification Part, and Pricing URNs</w:t>
            </w:r>
          </w:p>
        </w:tc>
        <w:tc>
          <w:tcPr>
            <w:tcW w:w="2250" w:type="dxa"/>
            <w:tcBorders>
              <w:top w:val="single" w:sz="8" w:space="0" w:color="000000"/>
              <w:left w:val="nil"/>
              <w:bottom w:val="single" w:sz="4" w:space="0" w:color="000000"/>
              <w:right w:val="single" w:sz="8" w:space="0" w:color="000000"/>
            </w:tcBorders>
            <w:shd w:val="clear" w:color="auto" w:fill="D0CECE"/>
            <w:tcMar>
              <w:top w:w="100" w:type="dxa"/>
              <w:left w:w="100" w:type="dxa"/>
              <w:bottom w:w="100" w:type="dxa"/>
              <w:right w:w="100" w:type="dxa"/>
            </w:tcMar>
          </w:tcPr>
          <w:p w14:paraId="7FA2281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Description</w:t>
            </w:r>
          </w:p>
        </w:tc>
        <w:tc>
          <w:tcPr>
            <w:tcW w:w="5207" w:type="dxa"/>
            <w:tcBorders>
              <w:top w:val="single" w:sz="8" w:space="0" w:color="000000"/>
              <w:left w:val="nil"/>
              <w:bottom w:val="single" w:sz="4" w:space="0" w:color="000000"/>
              <w:right w:val="single" w:sz="8" w:space="0" w:color="000000"/>
            </w:tcBorders>
            <w:shd w:val="clear" w:color="auto" w:fill="D0CECE"/>
            <w:tcMar>
              <w:top w:w="100" w:type="dxa"/>
              <w:left w:w="100" w:type="dxa"/>
              <w:bottom w:w="100" w:type="dxa"/>
              <w:right w:w="100" w:type="dxa"/>
            </w:tcMar>
          </w:tcPr>
          <w:p w14:paraId="7FA22820"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Summarised Key Deliverables</w:t>
            </w:r>
          </w:p>
        </w:tc>
      </w:tr>
      <w:tr w:rsidR="00523E88" w14:paraId="7FA2283D" w14:textId="77777777">
        <w:trPr>
          <w:trHeight w:val="1827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2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1</w:t>
            </w:r>
          </w:p>
          <w:p w14:paraId="7FA22823"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24"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B</w:t>
            </w:r>
          </w:p>
          <w:p w14:paraId="7FA22825"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rPr>
              <w:t xml:space="preserve"> </w:t>
            </w:r>
          </w:p>
          <w:p w14:paraId="7FA22826" w14:textId="77777777" w:rsidR="00523E88" w:rsidRDefault="008016A3">
            <w:pPr>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w:t>
            </w:r>
          </w:p>
          <w:p w14:paraId="7FA22827" w14:textId="77777777" w:rsidR="00523E88" w:rsidRDefault="008016A3">
            <w:pPr>
              <w:rPr>
                <w:rFonts w:ascii="Arial" w:eastAsia="Arial" w:hAnsi="Arial" w:cs="Arial"/>
                <w:b/>
                <w:sz w:val="20"/>
                <w:szCs w:val="20"/>
              </w:rPr>
            </w:pPr>
            <w:r>
              <w:rPr>
                <w:rFonts w:ascii="Arial" w:eastAsia="Arial" w:hAnsi="Arial" w:cs="Arial"/>
                <w:sz w:val="20"/>
                <w:szCs w:val="20"/>
              </w:rPr>
              <w:t>1 (1a - 1h)</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28"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Managed Collections Services</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29" w14:textId="77777777" w:rsidR="00523E88" w:rsidRDefault="008016A3">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b/>
                <w:sz w:val="14"/>
                <w:szCs w:val="14"/>
              </w:rPr>
              <w:tab/>
            </w:r>
            <w:r>
              <w:rPr>
                <w:rFonts w:ascii="Arial" w:eastAsia="Arial" w:hAnsi="Arial" w:cs="Arial"/>
                <w:b/>
                <w:sz w:val="20"/>
                <w:szCs w:val="20"/>
                <w:u w:val="single"/>
              </w:rPr>
              <w:t>Managed Service</w:t>
            </w:r>
            <w:r>
              <w:rPr>
                <w:rFonts w:ascii="Arial" w:eastAsia="Arial" w:hAnsi="Arial" w:cs="Arial"/>
                <w:b/>
                <w:sz w:val="20"/>
                <w:szCs w:val="20"/>
              </w:rPr>
              <w:t xml:space="preserve"> - The Supplier shall provide a managed service of all DCA Subcontractors to ensure all aspects of the Service are delivered securely and to time and quality requirements.</w:t>
            </w:r>
          </w:p>
          <w:p w14:paraId="7FA2282A" w14:textId="77777777" w:rsidR="00523E88" w:rsidRDefault="008016A3">
            <w:pPr>
              <w:spacing w:line="276" w:lineRule="auto"/>
              <w:ind w:left="286" w:hanging="286"/>
              <w:rPr>
                <w:b/>
                <w:sz w:val="20"/>
                <w:szCs w:val="20"/>
              </w:rPr>
            </w:pPr>
            <w:r>
              <w:rPr>
                <w:b/>
                <w:sz w:val="20"/>
                <w:szCs w:val="20"/>
              </w:rPr>
              <w:t xml:space="preserve"> </w:t>
            </w:r>
          </w:p>
          <w:p w14:paraId="7FA2282B"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 xml:space="preserve">The Supplier shall ensure that the Buyers’ Data </w:t>
            </w:r>
            <w:proofErr w:type="gramStart"/>
            <w:r>
              <w:rPr>
                <w:rFonts w:ascii="Arial" w:eastAsia="Arial" w:hAnsi="Arial" w:cs="Arial"/>
                <w:b/>
                <w:sz w:val="20"/>
                <w:szCs w:val="20"/>
              </w:rPr>
              <w:t>is protected</w:t>
            </w:r>
            <w:proofErr w:type="gramEnd"/>
            <w:r>
              <w:rPr>
                <w:rFonts w:ascii="Arial" w:eastAsia="Arial" w:hAnsi="Arial" w:cs="Arial"/>
                <w:b/>
                <w:sz w:val="20"/>
                <w:szCs w:val="20"/>
              </w:rPr>
              <w:t xml:space="preserve"> at all times. </w:t>
            </w:r>
          </w:p>
          <w:p w14:paraId="7FA2282C" w14:textId="77777777" w:rsidR="00523E88" w:rsidRDefault="00523E88">
            <w:pPr>
              <w:spacing w:line="276" w:lineRule="auto"/>
              <w:ind w:left="286" w:hanging="286"/>
              <w:rPr>
                <w:rFonts w:ascii="Arial" w:eastAsia="Arial" w:hAnsi="Arial" w:cs="Arial"/>
                <w:b/>
                <w:sz w:val="20"/>
                <w:szCs w:val="20"/>
              </w:rPr>
            </w:pPr>
          </w:p>
          <w:p w14:paraId="7FA2282D" w14:textId="77777777" w:rsidR="00523E88" w:rsidRDefault="008016A3">
            <w:pPr>
              <w:spacing w:line="276" w:lineRule="auto"/>
              <w:ind w:left="286" w:hanging="286"/>
              <w:rPr>
                <w:rFonts w:ascii="Arial" w:eastAsia="Arial" w:hAnsi="Arial" w:cs="Arial"/>
                <w:b/>
                <w:sz w:val="20"/>
                <w:szCs w:val="20"/>
              </w:rPr>
            </w:pPr>
            <w:proofErr w:type="gramStart"/>
            <w:r>
              <w:rPr>
                <w:rFonts w:ascii="Arial" w:eastAsia="Arial" w:hAnsi="Arial" w:cs="Arial"/>
                <w:b/>
                <w:sz w:val="20"/>
                <w:szCs w:val="20"/>
              </w:rPr>
              <w:t>c</w:t>
            </w:r>
            <w:proofErr w:type="gramEnd"/>
            <w:r>
              <w:rPr>
                <w:rFonts w:ascii="Arial" w:eastAsia="Arial" w:hAnsi="Arial" w:cs="Arial"/>
                <w:b/>
                <w:sz w:val="20"/>
                <w:szCs w:val="20"/>
              </w:rPr>
              <w:t>)</w:t>
            </w:r>
            <w:r>
              <w:rPr>
                <w:b/>
                <w:sz w:val="14"/>
                <w:szCs w:val="14"/>
              </w:rPr>
              <w:t xml:space="preserve"> </w:t>
            </w:r>
            <w:r>
              <w:rPr>
                <w:b/>
                <w:sz w:val="14"/>
                <w:szCs w:val="14"/>
              </w:rPr>
              <w:tab/>
            </w:r>
            <w:r>
              <w:rPr>
                <w:rFonts w:ascii="Arial" w:eastAsia="Arial" w:hAnsi="Arial" w:cs="Arial"/>
                <w:b/>
                <w:sz w:val="20"/>
                <w:szCs w:val="20"/>
                <w:u w:val="single"/>
              </w:rPr>
              <w:t>Case Management System</w:t>
            </w:r>
            <w:r>
              <w:rPr>
                <w:rFonts w:ascii="Arial" w:eastAsia="Arial" w:hAnsi="Arial" w:cs="Arial"/>
                <w:b/>
                <w:sz w:val="20"/>
                <w:szCs w:val="20"/>
              </w:rPr>
              <w:t xml:space="preserve"> - The Supplier and DCA Subcontractors shall utilise Case Management Systems. </w:t>
            </w:r>
          </w:p>
          <w:p w14:paraId="7FA2282E" w14:textId="77777777" w:rsidR="00523E88" w:rsidRDefault="00523E88">
            <w:pPr>
              <w:spacing w:line="276" w:lineRule="auto"/>
              <w:ind w:left="286" w:hanging="286"/>
              <w:rPr>
                <w:b/>
                <w:sz w:val="20"/>
                <w:szCs w:val="20"/>
              </w:rPr>
            </w:pPr>
          </w:p>
          <w:p w14:paraId="7FA2282F"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Supplier Staff contacts to Buyers that will be responsible for providing advice, informatio</w:t>
            </w:r>
            <w:r>
              <w:rPr>
                <w:rFonts w:ascii="Arial" w:eastAsia="Arial" w:hAnsi="Arial" w:cs="Arial"/>
                <w:b/>
                <w:sz w:val="20"/>
                <w:szCs w:val="20"/>
              </w:rPr>
              <w:t>n and resolution of any queries, issues or risks and for day-to-day contract operations activities.</w:t>
            </w:r>
          </w:p>
          <w:p w14:paraId="7FA22830" w14:textId="77777777" w:rsidR="00523E88" w:rsidRDefault="00523E88">
            <w:pPr>
              <w:spacing w:line="276" w:lineRule="auto"/>
              <w:ind w:left="286" w:hanging="286"/>
              <w:rPr>
                <w:b/>
                <w:sz w:val="20"/>
                <w:szCs w:val="20"/>
              </w:rPr>
            </w:pPr>
          </w:p>
          <w:p w14:paraId="7FA22831"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u w:val="single"/>
              </w:rPr>
              <w:t>Collections Strategy</w:t>
            </w:r>
            <w:r>
              <w:rPr>
                <w:rFonts w:ascii="Arial" w:eastAsia="Arial" w:hAnsi="Arial" w:cs="Arial"/>
                <w:b/>
                <w:sz w:val="20"/>
                <w:szCs w:val="20"/>
              </w:rPr>
              <w:t xml:space="preserve"> - The Supplier and DCA Subcontractors shall utilise data and analytics and apply the most effective strategy to enable the most appropriate outcomes.</w:t>
            </w:r>
          </w:p>
          <w:p w14:paraId="7FA22832" w14:textId="77777777" w:rsidR="00523E88" w:rsidRDefault="00523E88">
            <w:pPr>
              <w:spacing w:line="276" w:lineRule="auto"/>
              <w:ind w:left="286" w:hanging="286"/>
              <w:rPr>
                <w:b/>
                <w:sz w:val="20"/>
                <w:szCs w:val="20"/>
              </w:rPr>
            </w:pPr>
          </w:p>
          <w:p w14:paraId="7FA22833"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u w:val="single"/>
              </w:rPr>
              <w:t>Contact and Collections Strategy</w:t>
            </w:r>
            <w:r>
              <w:rPr>
                <w:rFonts w:ascii="Arial" w:eastAsia="Arial" w:hAnsi="Arial" w:cs="Arial"/>
                <w:b/>
                <w:sz w:val="20"/>
                <w:szCs w:val="20"/>
              </w:rPr>
              <w:t xml:space="preserve"> - The Supplier and DCA Subcontractors shall utilise a range of con</w:t>
            </w:r>
            <w:r>
              <w:rPr>
                <w:rFonts w:ascii="Arial" w:eastAsia="Arial" w:hAnsi="Arial" w:cs="Arial"/>
                <w:b/>
                <w:sz w:val="20"/>
                <w:szCs w:val="20"/>
              </w:rPr>
              <w:t xml:space="preserve">tact and collection strategies to optimise the volume and quality of engagement with Customers. </w:t>
            </w:r>
          </w:p>
          <w:p w14:paraId="7FA22834" w14:textId="77777777" w:rsidR="00523E88" w:rsidRDefault="00523E88">
            <w:pPr>
              <w:spacing w:line="276" w:lineRule="auto"/>
              <w:ind w:left="286" w:hanging="286"/>
              <w:rPr>
                <w:rFonts w:ascii="Arial" w:eastAsia="Arial" w:hAnsi="Arial" w:cs="Arial"/>
                <w:b/>
                <w:sz w:val="20"/>
                <w:szCs w:val="20"/>
              </w:rPr>
            </w:pPr>
          </w:p>
          <w:p w14:paraId="7FA22835"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g)</w:t>
            </w:r>
            <w:r>
              <w:rPr>
                <w:b/>
                <w:sz w:val="14"/>
                <w:szCs w:val="14"/>
              </w:rPr>
              <w:t xml:space="preserve"> </w:t>
            </w:r>
            <w:r>
              <w:rPr>
                <w:b/>
                <w:sz w:val="14"/>
                <w:szCs w:val="14"/>
              </w:rPr>
              <w:tab/>
            </w:r>
            <w:r>
              <w:rPr>
                <w:rFonts w:ascii="Arial" w:eastAsia="Arial" w:hAnsi="Arial" w:cs="Arial"/>
                <w:b/>
                <w:sz w:val="20"/>
                <w:szCs w:val="20"/>
                <w:u w:val="single"/>
              </w:rPr>
              <w:t xml:space="preserve">Payments </w:t>
            </w:r>
            <w:r>
              <w:rPr>
                <w:rFonts w:ascii="Arial" w:eastAsia="Arial" w:hAnsi="Arial" w:cs="Arial"/>
                <w:b/>
                <w:sz w:val="20"/>
                <w:szCs w:val="20"/>
              </w:rPr>
              <w:t>- The Supplier and DCA Subcontractors shall provide a range of payment methods and channels to Customers.</w:t>
            </w:r>
          </w:p>
          <w:p w14:paraId="7FA22836" w14:textId="77777777" w:rsidR="00523E88" w:rsidRDefault="00523E88">
            <w:pPr>
              <w:spacing w:line="276" w:lineRule="auto"/>
              <w:ind w:left="286" w:hanging="360"/>
              <w:rPr>
                <w:b/>
                <w:sz w:val="20"/>
                <w:szCs w:val="20"/>
              </w:rPr>
            </w:pPr>
          </w:p>
          <w:p w14:paraId="7FA22837"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h)</w:t>
            </w:r>
            <w:r>
              <w:rPr>
                <w:b/>
                <w:sz w:val="14"/>
                <w:szCs w:val="14"/>
              </w:rPr>
              <w:t xml:space="preserve"> </w:t>
            </w:r>
            <w:r>
              <w:rPr>
                <w:b/>
                <w:sz w:val="14"/>
                <w:szCs w:val="14"/>
              </w:rPr>
              <w:tab/>
            </w:r>
            <w:r>
              <w:rPr>
                <w:rFonts w:ascii="Arial" w:eastAsia="Arial" w:hAnsi="Arial" w:cs="Arial"/>
                <w:b/>
                <w:sz w:val="20"/>
                <w:szCs w:val="20"/>
                <w:u w:val="single"/>
              </w:rPr>
              <w:t>Payment Arrangements</w:t>
            </w:r>
            <w:r>
              <w:rPr>
                <w:rFonts w:ascii="Arial" w:eastAsia="Arial" w:hAnsi="Arial" w:cs="Arial"/>
                <w:b/>
                <w:sz w:val="20"/>
                <w:szCs w:val="20"/>
              </w:rPr>
              <w:t xml:space="preserve"> – The Supplie</w:t>
            </w:r>
            <w:r>
              <w:rPr>
                <w:rFonts w:ascii="Arial" w:eastAsia="Arial" w:hAnsi="Arial" w:cs="Arial"/>
                <w:b/>
                <w:sz w:val="20"/>
                <w:szCs w:val="20"/>
              </w:rPr>
              <w:t xml:space="preserve">r must, seek to collect payments in full or establish payment arrangements in line with the Buyer’s instructions. </w:t>
            </w:r>
          </w:p>
          <w:p w14:paraId="7FA22838" w14:textId="77777777" w:rsidR="00523E88" w:rsidRDefault="00523E88">
            <w:pPr>
              <w:spacing w:line="276" w:lineRule="auto"/>
              <w:ind w:left="286" w:hanging="360"/>
              <w:rPr>
                <w:b/>
                <w:sz w:val="20"/>
                <w:szCs w:val="20"/>
              </w:rPr>
            </w:pPr>
          </w:p>
          <w:p w14:paraId="7FA22839" w14:textId="77777777" w:rsidR="00523E88" w:rsidRDefault="008016A3">
            <w:pPr>
              <w:spacing w:line="276" w:lineRule="auto"/>
              <w:ind w:left="286" w:hanging="360"/>
              <w:rPr>
                <w:rFonts w:ascii="Arial" w:eastAsia="Arial" w:hAnsi="Arial" w:cs="Arial"/>
                <w:b/>
                <w:sz w:val="20"/>
                <w:szCs w:val="20"/>
              </w:rPr>
            </w:pPr>
            <w:proofErr w:type="spellStart"/>
            <w:r>
              <w:rPr>
                <w:rFonts w:ascii="Arial" w:eastAsia="Arial" w:hAnsi="Arial" w:cs="Arial"/>
                <w:b/>
                <w:sz w:val="20"/>
                <w:szCs w:val="20"/>
              </w:rPr>
              <w:t>i</w:t>
            </w:r>
            <w:proofErr w:type="spellEnd"/>
            <w:r>
              <w:rPr>
                <w:rFonts w:ascii="Arial" w:eastAsia="Arial" w:hAnsi="Arial" w:cs="Arial"/>
                <w:b/>
                <w:sz w:val="20"/>
                <w:szCs w:val="20"/>
              </w:rPr>
              <w:t>)</w:t>
            </w:r>
            <w:r>
              <w:rPr>
                <w:b/>
                <w:sz w:val="14"/>
                <w:szCs w:val="14"/>
              </w:rPr>
              <w:t xml:space="preserve">   </w:t>
            </w:r>
            <w:r>
              <w:rPr>
                <w:b/>
                <w:sz w:val="14"/>
                <w:szCs w:val="14"/>
              </w:rPr>
              <w:tab/>
            </w:r>
            <w:r>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to the Buyer, and prompt payment of DCA Subcontractors.</w:t>
            </w:r>
          </w:p>
          <w:p w14:paraId="7FA2283A" w14:textId="77777777" w:rsidR="00523E88" w:rsidRDefault="00523E88">
            <w:pPr>
              <w:spacing w:line="276" w:lineRule="auto"/>
              <w:ind w:left="286" w:hanging="360"/>
              <w:rPr>
                <w:rFonts w:ascii="Arial" w:eastAsia="Arial" w:hAnsi="Arial" w:cs="Arial"/>
                <w:b/>
                <w:sz w:val="20"/>
                <w:szCs w:val="20"/>
              </w:rPr>
            </w:pPr>
          </w:p>
          <w:p w14:paraId="7FA2283B"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 xml:space="preserve">  </w:t>
            </w:r>
            <w:r>
              <w:rPr>
                <w:b/>
                <w:sz w:val="14"/>
                <w:szCs w:val="14"/>
              </w:rPr>
              <w:tab/>
            </w:r>
            <w:r>
              <w:rPr>
                <w:rFonts w:ascii="Arial" w:eastAsia="Arial" w:hAnsi="Arial" w:cs="Arial"/>
                <w:b/>
                <w:sz w:val="20"/>
                <w:szCs w:val="20"/>
                <w:u w:val="single"/>
              </w:rPr>
              <w:t>MI and Reporting</w:t>
            </w:r>
            <w:r>
              <w:rPr>
                <w:rFonts w:ascii="Arial" w:eastAsia="Arial" w:hAnsi="Arial" w:cs="Arial"/>
                <w:b/>
                <w:sz w:val="20"/>
                <w:szCs w:val="20"/>
              </w:rPr>
              <w:t xml:space="preserve"> - The Supplier and DCA Subcontractors shall real-time status of Placements and trend analysis.</w:t>
            </w:r>
          </w:p>
          <w:p w14:paraId="7FA2283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tc>
      </w:tr>
      <w:tr w:rsidR="00523E88" w14:paraId="7FA22858" w14:textId="77777777">
        <w:trPr>
          <w:trHeight w:val="22460"/>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83E"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2 (</w:t>
            </w:r>
            <w:proofErr w:type="spellStart"/>
            <w:r>
              <w:rPr>
                <w:rFonts w:ascii="Arial" w:eastAsia="Arial" w:hAnsi="Arial" w:cs="Arial"/>
                <w:b/>
                <w:sz w:val="20"/>
                <w:szCs w:val="20"/>
              </w:rPr>
              <w:t>a&amp;b</w:t>
            </w:r>
            <w:proofErr w:type="spellEnd"/>
            <w:r>
              <w:rPr>
                <w:rFonts w:ascii="Arial" w:eastAsia="Arial" w:hAnsi="Arial" w:cs="Arial"/>
                <w:b/>
                <w:sz w:val="20"/>
                <w:szCs w:val="20"/>
              </w:rPr>
              <w:t>)</w:t>
            </w:r>
          </w:p>
          <w:p w14:paraId="7FA2283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40"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C</w:t>
            </w:r>
          </w:p>
          <w:p w14:paraId="7FA22841"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rPr>
              <w:t xml:space="preserve"> </w:t>
            </w:r>
          </w:p>
          <w:p w14:paraId="7FA22842" w14:textId="77777777" w:rsidR="00523E88" w:rsidRDefault="008016A3">
            <w:pPr>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xml:space="preserve">: </w:t>
            </w:r>
          </w:p>
          <w:p w14:paraId="7FA22843" w14:textId="77777777" w:rsidR="00523E88" w:rsidRDefault="008016A3">
            <w:pPr>
              <w:rPr>
                <w:rFonts w:ascii="Arial" w:eastAsia="Arial" w:hAnsi="Arial" w:cs="Arial"/>
                <w:b/>
                <w:sz w:val="20"/>
                <w:szCs w:val="20"/>
              </w:rPr>
            </w:pPr>
            <w:r>
              <w:rPr>
                <w:rFonts w:ascii="Arial" w:eastAsia="Arial" w:hAnsi="Arial" w:cs="Arial"/>
                <w:sz w:val="20"/>
                <w:szCs w:val="20"/>
              </w:rPr>
              <w:t>2 (a &amp; b)</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44"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Data Solutions</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45"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 xml:space="preserve">The Supplier must be capable of delivering one or more of the stated reports or products set out in table 2 within Part C </w:t>
            </w:r>
          </w:p>
          <w:p w14:paraId="7FA22846" w14:textId="77777777" w:rsidR="00523E88" w:rsidRDefault="008016A3">
            <w:pPr>
              <w:spacing w:before="240" w:line="276" w:lineRule="auto"/>
              <w:ind w:left="286" w:hanging="286"/>
              <w:rPr>
                <w:rFonts w:ascii="Arial" w:eastAsia="Arial" w:hAnsi="Arial" w:cs="Arial"/>
                <w:b/>
                <w:sz w:val="20"/>
                <w:szCs w:val="20"/>
              </w:rPr>
            </w:pPr>
            <w:r>
              <w:rPr>
                <w:b/>
              </w:rPr>
              <w:t xml:space="preserve"> </w:t>
            </w: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The Supplier must be capable of providing as a minimum the individual items of data included in the category of Service they can</w:t>
            </w:r>
            <w:r>
              <w:rPr>
                <w:rFonts w:ascii="Arial" w:eastAsia="Arial" w:hAnsi="Arial" w:cs="Arial"/>
                <w:b/>
                <w:sz w:val="20"/>
                <w:szCs w:val="20"/>
              </w:rPr>
              <w:t xml:space="preserve"> deliver, as individual items of data for Buyers to utilise and in line with the requirements set out within the Buyer’s Call-Off Contract and as per the requirements in Paragraph 1.9 of Part C.</w:t>
            </w:r>
          </w:p>
          <w:p w14:paraId="7FA22847" w14:textId="77777777" w:rsidR="00523E88" w:rsidRDefault="008016A3">
            <w:pPr>
              <w:spacing w:before="240" w:line="276" w:lineRule="auto"/>
              <w:ind w:left="286" w:hanging="286"/>
              <w:rPr>
                <w:rFonts w:ascii="Arial" w:eastAsia="Arial" w:hAnsi="Arial" w:cs="Arial"/>
                <w:b/>
                <w:sz w:val="20"/>
                <w:szCs w:val="20"/>
              </w:rPr>
            </w:pPr>
            <w:r>
              <w:rPr>
                <w:b/>
              </w:rPr>
              <w:t xml:space="preserve"> </w:t>
            </w: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rPr>
              <w:t xml:space="preserve">The Supplier must provide the Buyer with details of the </w:t>
            </w:r>
            <w:r>
              <w:rPr>
                <w:rFonts w:ascii="Arial" w:eastAsia="Arial" w:hAnsi="Arial" w:cs="Arial"/>
                <w:b/>
                <w:sz w:val="20"/>
                <w:szCs w:val="20"/>
              </w:rPr>
              <w:t>items of data and information, and reports and products that they can deliver as per Framework Schedule 1 (Specification).</w:t>
            </w:r>
          </w:p>
          <w:p w14:paraId="7FA22848" w14:textId="77777777" w:rsidR="00523E88" w:rsidRDefault="008016A3">
            <w:pPr>
              <w:spacing w:before="240" w:line="276" w:lineRule="auto"/>
              <w:ind w:left="286" w:hanging="286"/>
              <w:rPr>
                <w:rFonts w:ascii="Arial" w:eastAsia="Arial" w:hAnsi="Arial" w:cs="Arial"/>
                <w:b/>
                <w:sz w:val="20"/>
                <w:szCs w:val="20"/>
              </w:rPr>
            </w:pPr>
            <w:r>
              <w:rPr>
                <w:rFonts w:ascii="Arial" w:eastAsia="Arial" w:hAnsi="Arial" w:cs="Arial"/>
                <w:b/>
                <w:sz w:val="20"/>
                <w:szCs w:val="20"/>
              </w:rPr>
              <w:t xml:space="preserve">d. The Supplier shall provide the Buyer with relevant data driven solutions. </w:t>
            </w:r>
          </w:p>
          <w:p w14:paraId="7FA22849" w14:textId="77777777" w:rsidR="00523E88" w:rsidRDefault="00523E88">
            <w:pPr>
              <w:spacing w:line="276" w:lineRule="auto"/>
              <w:ind w:left="286" w:hanging="286"/>
              <w:rPr>
                <w:rFonts w:ascii="Arial" w:eastAsia="Arial" w:hAnsi="Arial" w:cs="Arial"/>
                <w:b/>
                <w:sz w:val="20"/>
                <w:szCs w:val="20"/>
              </w:rPr>
            </w:pPr>
          </w:p>
          <w:p w14:paraId="7FA2284A"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rPr>
              <w:t xml:space="preserve">The Supplier shall have the capability to legally, accurately and effectively enrich, append or augment Buyer Data in </w:t>
            </w:r>
            <w:proofErr w:type="gramStart"/>
            <w:r>
              <w:rPr>
                <w:rFonts w:ascii="Arial" w:eastAsia="Arial" w:hAnsi="Arial" w:cs="Arial"/>
                <w:b/>
                <w:sz w:val="20"/>
                <w:szCs w:val="20"/>
              </w:rPr>
              <w:t>a</w:t>
            </w:r>
            <w:proofErr w:type="gramEnd"/>
            <w:r>
              <w:rPr>
                <w:rFonts w:ascii="Arial" w:eastAsia="Arial" w:hAnsi="Arial" w:cs="Arial"/>
                <w:b/>
                <w:sz w:val="20"/>
                <w:szCs w:val="20"/>
              </w:rPr>
              <w:t xml:space="preserve"> above.</w:t>
            </w:r>
          </w:p>
          <w:p w14:paraId="7FA2284B" w14:textId="77777777" w:rsidR="00523E88" w:rsidRDefault="00523E88">
            <w:pPr>
              <w:spacing w:line="276" w:lineRule="auto"/>
              <w:ind w:left="286" w:hanging="286"/>
              <w:rPr>
                <w:rFonts w:ascii="Arial" w:eastAsia="Arial" w:hAnsi="Arial" w:cs="Arial"/>
                <w:b/>
                <w:sz w:val="20"/>
                <w:szCs w:val="20"/>
              </w:rPr>
            </w:pPr>
          </w:p>
          <w:p w14:paraId="7FA2284C"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rPr>
              <w:t xml:space="preserve">The Supplier shall monitor Accounts and alert Buyer’s to actions, activities, events or changes in circumstances that are </w:t>
            </w:r>
            <w:r>
              <w:rPr>
                <w:rFonts w:ascii="Arial" w:eastAsia="Arial" w:hAnsi="Arial" w:cs="Arial"/>
                <w:b/>
                <w:sz w:val="20"/>
                <w:szCs w:val="20"/>
              </w:rPr>
              <w:t xml:space="preserve">or may be of interest to the Buyer. </w:t>
            </w:r>
          </w:p>
          <w:p w14:paraId="7FA2284D"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 xml:space="preserve"> </w:t>
            </w:r>
          </w:p>
          <w:p w14:paraId="7FA2284E" w14:textId="77777777" w:rsidR="00523E88" w:rsidRDefault="008016A3">
            <w:pPr>
              <w:spacing w:line="276" w:lineRule="auto"/>
              <w:ind w:left="286" w:hanging="284"/>
              <w:rPr>
                <w:rFonts w:ascii="Arial" w:eastAsia="Arial" w:hAnsi="Arial" w:cs="Arial"/>
                <w:b/>
                <w:sz w:val="20"/>
                <w:szCs w:val="20"/>
              </w:rPr>
            </w:pPr>
            <w:r>
              <w:rPr>
                <w:rFonts w:ascii="Arial" w:eastAsia="Arial" w:hAnsi="Arial" w:cs="Arial"/>
                <w:b/>
                <w:sz w:val="20"/>
                <w:szCs w:val="20"/>
              </w:rPr>
              <w:t>g.</w:t>
            </w:r>
            <w:r>
              <w:rPr>
                <w:sz w:val="14"/>
                <w:szCs w:val="14"/>
              </w:rPr>
              <w:t xml:space="preserve"> </w:t>
            </w:r>
            <w:r>
              <w:rPr>
                <w:sz w:val="14"/>
                <w:szCs w:val="14"/>
              </w:rPr>
              <w:tab/>
            </w:r>
            <w:r>
              <w:rPr>
                <w:rFonts w:ascii="Arial" w:eastAsia="Arial" w:hAnsi="Arial" w:cs="Arial"/>
                <w:b/>
                <w:sz w:val="20"/>
                <w:szCs w:val="20"/>
              </w:rPr>
              <w:t>The Supplier shall have the capability to provide predefined data retrieval from the Supplier Systems to the Buyer.</w:t>
            </w:r>
          </w:p>
          <w:p w14:paraId="7FA2284F" w14:textId="77777777" w:rsidR="00523E88" w:rsidRDefault="008016A3">
            <w:pPr>
              <w:spacing w:line="276" w:lineRule="auto"/>
              <w:ind w:left="286" w:hanging="284"/>
              <w:rPr>
                <w:rFonts w:ascii="Arial" w:eastAsia="Arial" w:hAnsi="Arial" w:cs="Arial"/>
                <w:b/>
                <w:sz w:val="20"/>
                <w:szCs w:val="20"/>
              </w:rPr>
            </w:pPr>
            <w:r>
              <w:rPr>
                <w:rFonts w:ascii="Arial" w:eastAsia="Arial" w:hAnsi="Arial" w:cs="Arial"/>
                <w:b/>
                <w:sz w:val="20"/>
                <w:szCs w:val="20"/>
              </w:rPr>
              <w:t xml:space="preserve"> </w:t>
            </w:r>
          </w:p>
          <w:p w14:paraId="7FA22850" w14:textId="77777777" w:rsidR="00523E88" w:rsidRDefault="008016A3">
            <w:pPr>
              <w:spacing w:line="276" w:lineRule="auto"/>
              <w:ind w:left="286" w:hanging="284"/>
              <w:rPr>
                <w:rFonts w:ascii="Arial" w:eastAsia="Arial" w:hAnsi="Arial" w:cs="Arial"/>
                <w:b/>
                <w:sz w:val="20"/>
                <w:szCs w:val="20"/>
              </w:rPr>
            </w:pPr>
            <w:r>
              <w:rPr>
                <w:rFonts w:ascii="Arial" w:eastAsia="Arial" w:hAnsi="Arial" w:cs="Arial"/>
                <w:b/>
                <w:sz w:val="20"/>
                <w:szCs w:val="20"/>
              </w:rPr>
              <w:t>h.</w:t>
            </w:r>
            <w:r>
              <w:rPr>
                <w:sz w:val="14"/>
                <w:szCs w:val="14"/>
              </w:rPr>
              <w:t xml:space="preserve"> </w:t>
            </w:r>
            <w:r>
              <w:rPr>
                <w:sz w:val="14"/>
                <w:szCs w:val="14"/>
              </w:rPr>
              <w:tab/>
            </w:r>
            <w:r>
              <w:rPr>
                <w:rFonts w:ascii="Arial" w:eastAsia="Arial" w:hAnsi="Arial" w:cs="Arial"/>
                <w:b/>
                <w:sz w:val="20"/>
                <w:szCs w:val="20"/>
              </w:rPr>
              <w:t xml:space="preserve">The Supplier shall provide and maintain a Data Dictionary that describes the type and data </w:t>
            </w:r>
            <w:r>
              <w:rPr>
                <w:rFonts w:ascii="Arial" w:eastAsia="Arial" w:hAnsi="Arial" w:cs="Arial"/>
                <w:b/>
                <w:sz w:val="20"/>
                <w:szCs w:val="20"/>
              </w:rPr>
              <w:t xml:space="preserve">available. </w:t>
            </w:r>
          </w:p>
          <w:p w14:paraId="7FA22851" w14:textId="77777777" w:rsidR="00523E88" w:rsidRDefault="00523E88">
            <w:pPr>
              <w:spacing w:line="276" w:lineRule="auto"/>
              <w:ind w:left="286" w:hanging="284"/>
              <w:rPr>
                <w:rFonts w:ascii="Arial" w:eastAsia="Arial" w:hAnsi="Arial" w:cs="Arial"/>
                <w:b/>
                <w:sz w:val="20"/>
                <w:szCs w:val="20"/>
              </w:rPr>
            </w:pPr>
          </w:p>
          <w:p w14:paraId="7FA22852" w14:textId="77777777" w:rsidR="00523E88" w:rsidRDefault="008016A3">
            <w:pPr>
              <w:spacing w:line="276" w:lineRule="auto"/>
              <w:ind w:left="286" w:hanging="284"/>
              <w:rPr>
                <w:rFonts w:ascii="Arial" w:eastAsia="Arial" w:hAnsi="Arial" w:cs="Arial"/>
                <w:b/>
                <w:sz w:val="20"/>
                <w:szCs w:val="20"/>
              </w:rPr>
            </w:pPr>
            <w:proofErr w:type="spellStart"/>
            <w:r>
              <w:rPr>
                <w:rFonts w:ascii="Arial" w:eastAsia="Arial" w:hAnsi="Arial" w:cs="Arial"/>
                <w:b/>
                <w:sz w:val="20"/>
                <w:szCs w:val="20"/>
              </w:rPr>
              <w:t>i</w:t>
            </w:r>
            <w:proofErr w:type="spellEnd"/>
            <w:r>
              <w:rPr>
                <w:rFonts w:ascii="Arial" w:eastAsia="Arial" w:hAnsi="Arial" w:cs="Arial"/>
                <w:b/>
                <w:sz w:val="20"/>
                <w:szCs w:val="20"/>
              </w:rPr>
              <w:t>.</w:t>
            </w:r>
            <w:r>
              <w:rPr>
                <w:sz w:val="14"/>
                <w:szCs w:val="14"/>
              </w:rPr>
              <w:t xml:space="preserve">   </w:t>
            </w:r>
            <w:r>
              <w:rPr>
                <w:sz w:val="14"/>
                <w:szCs w:val="14"/>
              </w:rPr>
              <w:tab/>
            </w:r>
            <w:r>
              <w:rPr>
                <w:rFonts w:ascii="Arial" w:eastAsia="Arial" w:hAnsi="Arial" w:cs="Arial"/>
                <w:b/>
                <w:sz w:val="20"/>
                <w:szCs w:val="20"/>
              </w:rPr>
              <w:t xml:space="preserve">The Supplier shall ensure effective and secure receipt and provision of data and information from and to Buyers. </w:t>
            </w:r>
          </w:p>
          <w:p w14:paraId="7FA22853" w14:textId="77777777" w:rsidR="00523E88" w:rsidRDefault="00523E88">
            <w:pPr>
              <w:spacing w:line="276" w:lineRule="auto"/>
              <w:ind w:left="286" w:hanging="284"/>
              <w:rPr>
                <w:rFonts w:ascii="Arial" w:eastAsia="Arial" w:hAnsi="Arial" w:cs="Arial"/>
                <w:b/>
                <w:sz w:val="20"/>
                <w:szCs w:val="20"/>
              </w:rPr>
            </w:pPr>
          </w:p>
          <w:p w14:paraId="7FA22854" w14:textId="77777777" w:rsidR="00523E88" w:rsidRDefault="008016A3">
            <w:pPr>
              <w:spacing w:line="276" w:lineRule="auto"/>
              <w:ind w:left="286" w:hanging="284"/>
              <w:rPr>
                <w:rFonts w:ascii="Arial" w:eastAsia="Arial" w:hAnsi="Arial" w:cs="Arial"/>
                <w:b/>
                <w:sz w:val="20"/>
                <w:szCs w:val="20"/>
              </w:rPr>
            </w:pPr>
            <w:r>
              <w:rPr>
                <w:rFonts w:ascii="Arial" w:eastAsia="Arial" w:hAnsi="Arial" w:cs="Arial"/>
                <w:b/>
                <w:sz w:val="20"/>
                <w:szCs w:val="20"/>
              </w:rPr>
              <w:t>j.</w:t>
            </w:r>
            <w:r>
              <w:rPr>
                <w:sz w:val="14"/>
                <w:szCs w:val="14"/>
              </w:rPr>
              <w:t xml:space="preserve">   </w:t>
            </w:r>
            <w:r>
              <w:rPr>
                <w:sz w:val="14"/>
                <w:szCs w:val="14"/>
              </w:rPr>
              <w:tab/>
            </w:r>
            <w:r>
              <w:rPr>
                <w:rFonts w:ascii="Arial" w:eastAsia="Arial" w:hAnsi="Arial" w:cs="Arial"/>
                <w:b/>
                <w:sz w:val="20"/>
                <w:szCs w:val="20"/>
              </w:rPr>
              <w:t xml:space="preserve">The Supplier shall provide the Buyer with reports and management information. </w:t>
            </w:r>
          </w:p>
          <w:p w14:paraId="7FA22855" w14:textId="77777777" w:rsidR="00523E88" w:rsidRDefault="00523E88">
            <w:pPr>
              <w:spacing w:line="276" w:lineRule="auto"/>
              <w:ind w:left="286" w:hanging="284"/>
              <w:rPr>
                <w:rFonts w:ascii="Arial" w:eastAsia="Arial" w:hAnsi="Arial" w:cs="Arial"/>
                <w:b/>
                <w:sz w:val="20"/>
                <w:szCs w:val="20"/>
              </w:rPr>
            </w:pPr>
          </w:p>
          <w:p w14:paraId="7FA22856"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k.</w:t>
            </w:r>
            <w:r>
              <w:rPr>
                <w:sz w:val="14"/>
                <w:szCs w:val="14"/>
              </w:rPr>
              <w:t xml:space="preserve"> </w:t>
            </w:r>
            <w:r>
              <w:rPr>
                <w:sz w:val="14"/>
                <w:szCs w:val="14"/>
              </w:rPr>
              <w:tab/>
            </w:r>
            <w:r>
              <w:rPr>
                <w:rFonts w:ascii="Arial" w:eastAsia="Arial" w:hAnsi="Arial" w:cs="Arial"/>
                <w:b/>
                <w:sz w:val="20"/>
                <w:szCs w:val="20"/>
              </w:rPr>
              <w:t>The Supplier shall accurately in</w:t>
            </w:r>
            <w:r>
              <w:rPr>
                <w:rFonts w:ascii="Arial" w:eastAsia="Arial" w:hAnsi="Arial" w:cs="Arial"/>
                <w:b/>
                <w:sz w:val="20"/>
                <w:szCs w:val="20"/>
              </w:rPr>
              <w:t>voice the Buyer.</w:t>
            </w:r>
          </w:p>
          <w:p w14:paraId="7FA22857" w14:textId="77777777" w:rsidR="00523E88" w:rsidRDefault="008016A3">
            <w:pPr>
              <w:spacing w:before="240" w:line="276" w:lineRule="auto"/>
              <w:ind w:left="286" w:hanging="286"/>
              <w:rPr>
                <w:rFonts w:ascii="Arial" w:eastAsia="Arial" w:hAnsi="Arial" w:cs="Arial"/>
                <w:b/>
                <w:sz w:val="20"/>
                <w:szCs w:val="20"/>
              </w:rPr>
            </w:pPr>
            <w:r>
              <w:rPr>
                <w:rFonts w:ascii="Arial" w:eastAsia="Arial" w:hAnsi="Arial" w:cs="Arial"/>
                <w:b/>
                <w:sz w:val="20"/>
                <w:szCs w:val="20"/>
              </w:rPr>
              <w:t>l.</w:t>
            </w:r>
            <w:r>
              <w:rPr>
                <w:sz w:val="14"/>
                <w:szCs w:val="14"/>
              </w:rPr>
              <w:t xml:space="preserve">   </w:t>
            </w:r>
            <w:r>
              <w:rPr>
                <w:sz w:val="14"/>
                <w:szCs w:val="14"/>
              </w:rPr>
              <w:tab/>
            </w:r>
            <w:r>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Supplier Staff contacts to Buyers that will be responsible for providing advice, information, and resolution of any queries, issues or risks that arise and </w:t>
            </w:r>
            <w:proofErr w:type="gramStart"/>
            <w:r>
              <w:rPr>
                <w:rFonts w:ascii="Arial" w:eastAsia="Arial" w:hAnsi="Arial" w:cs="Arial"/>
                <w:b/>
                <w:sz w:val="20"/>
                <w:szCs w:val="20"/>
              </w:rPr>
              <w:t>impact</w:t>
            </w:r>
            <w:proofErr w:type="gramEnd"/>
            <w:r>
              <w:rPr>
                <w:rFonts w:ascii="Arial" w:eastAsia="Arial" w:hAnsi="Arial" w:cs="Arial"/>
                <w:b/>
                <w:sz w:val="20"/>
                <w:szCs w:val="20"/>
              </w:rPr>
              <w:t xml:space="preserve"> the Contract. </w:t>
            </w:r>
          </w:p>
        </w:tc>
      </w:tr>
      <w:tr w:rsidR="00523E88" w14:paraId="7FA2286A" w14:textId="77777777">
        <w:trPr>
          <w:trHeight w:val="11690"/>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59"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3</w:t>
            </w:r>
          </w:p>
          <w:p w14:paraId="7FA2285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5B"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D</w:t>
            </w:r>
          </w:p>
          <w:p w14:paraId="7FA2285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5D" w14:textId="77777777" w:rsidR="00523E88" w:rsidRDefault="008016A3">
            <w:pPr>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w:t>
            </w:r>
          </w:p>
          <w:p w14:paraId="7FA2285E" w14:textId="77777777" w:rsidR="00523E88" w:rsidRDefault="008016A3">
            <w:pPr>
              <w:rPr>
                <w:rFonts w:ascii="Arial" w:eastAsia="Arial" w:hAnsi="Arial" w:cs="Arial"/>
                <w:b/>
                <w:sz w:val="20"/>
                <w:szCs w:val="20"/>
              </w:rPr>
            </w:pPr>
            <w:r>
              <w:rPr>
                <w:rFonts w:ascii="Arial" w:eastAsia="Arial" w:hAnsi="Arial" w:cs="Arial"/>
                <w:sz w:val="20"/>
                <w:szCs w:val="20"/>
              </w:rPr>
              <w:t>3 (</w:t>
            </w:r>
            <w:proofErr w:type="spellStart"/>
            <w:r>
              <w:rPr>
                <w:rFonts w:ascii="Arial" w:eastAsia="Arial" w:hAnsi="Arial" w:cs="Arial"/>
                <w:sz w:val="20"/>
                <w:szCs w:val="20"/>
              </w:rPr>
              <w:t>a&amp;b</w:t>
            </w:r>
            <w:proofErr w:type="spellEnd"/>
            <w:r>
              <w:rPr>
                <w:rFonts w:ascii="Arial" w:eastAsia="Arial" w:hAnsi="Arial" w:cs="Arial"/>
                <w:sz w:val="20"/>
                <w:szCs w:val="20"/>
              </w:rPr>
              <w:t>)</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5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Affordability and Monitoring Solutions</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60"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a)</w:t>
            </w:r>
            <w:r>
              <w:rPr>
                <w:b/>
                <w:sz w:val="14"/>
                <w:szCs w:val="14"/>
              </w:rPr>
              <w:t xml:space="preserve"> </w:t>
            </w:r>
            <w:r>
              <w:rPr>
                <w:b/>
                <w:sz w:val="14"/>
                <w:szCs w:val="14"/>
              </w:rPr>
              <w:tab/>
            </w:r>
            <w:r>
              <w:rPr>
                <w:rFonts w:ascii="Arial" w:eastAsia="Arial" w:hAnsi="Arial" w:cs="Arial"/>
                <w:b/>
                <w:sz w:val="20"/>
                <w:szCs w:val="20"/>
              </w:rPr>
              <w:t xml:space="preserve">The Supplier shall provide the Buyer with secure online access to an affordability assessment and affordability monitoring application. </w:t>
            </w:r>
          </w:p>
          <w:p w14:paraId="7FA22861" w14:textId="77777777" w:rsidR="00523E88" w:rsidRDefault="00523E88">
            <w:pPr>
              <w:spacing w:line="276" w:lineRule="auto"/>
              <w:ind w:left="286" w:hanging="360"/>
              <w:rPr>
                <w:rFonts w:ascii="Arial" w:eastAsia="Arial" w:hAnsi="Arial" w:cs="Arial"/>
                <w:b/>
                <w:sz w:val="20"/>
                <w:szCs w:val="20"/>
              </w:rPr>
            </w:pPr>
          </w:p>
          <w:p w14:paraId="7FA22862"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The Supplier’s Service to the Buyer shall include the facility for the automatic population of an income and expenditure form (contained in Part D of this Schedule).</w:t>
            </w:r>
          </w:p>
          <w:p w14:paraId="7FA22863" w14:textId="77777777" w:rsidR="00523E88" w:rsidRDefault="008016A3">
            <w:pPr>
              <w:spacing w:before="240" w:line="276" w:lineRule="auto"/>
              <w:ind w:left="286" w:hanging="360"/>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rPr>
              <w:t xml:space="preserve">The Supplier shall enable Buyers and Customers access to the Service through a variety of mediums. </w:t>
            </w:r>
          </w:p>
          <w:p w14:paraId="7FA22864" w14:textId="77777777" w:rsidR="00523E88" w:rsidRDefault="008016A3">
            <w:pPr>
              <w:spacing w:before="240" w:line="276" w:lineRule="auto"/>
              <w:ind w:left="286" w:hanging="360"/>
              <w:rPr>
                <w:rFonts w:ascii="Arial" w:eastAsia="Arial" w:hAnsi="Arial" w:cs="Arial"/>
                <w:b/>
                <w:sz w:val="20"/>
                <w:szCs w:val="20"/>
              </w:rPr>
            </w:pPr>
            <w:r>
              <w:rPr>
                <w:rFonts w:ascii="Arial" w:eastAsia="Arial" w:hAnsi="Arial" w:cs="Arial"/>
                <w:b/>
                <w:sz w:val="20"/>
                <w:szCs w:val="20"/>
              </w:rPr>
              <w:t>d)</w:t>
            </w:r>
            <w:r>
              <w:rPr>
                <w:sz w:val="14"/>
                <w:szCs w:val="14"/>
              </w:rPr>
              <w:t xml:space="preserve"> </w:t>
            </w:r>
            <w:r>
              <w:rPr>
                <w:sz w:val="14"/>
                <w:szCs w:val="14"/>
              </w:rPr>
              <w:tab/>
            </w:r>
            <w:r>
              <w:rPr>
                <w:rFonts w:ascii="Arial" w:eastAsia="Arial" w:hAnsi="Arial" w:cs="Arial"/>
                <w:b/>
                <w:sz w:val="20"/>
                <w:szCs w:val="20"/>
              </w:rPr>
              <w:t>The Supplier shall ensure effective and secure receipt and provision of data and information from and to Buyers.</w:t>
            </w:r>
          </w:p>
          <w:p w14:paraId="7FA22865" w14:textId="77777777" w:rsidR="00523E88" w:rsidRDefault="008016A3">
            <w:pPr>
              <w:spacing w:before="240" w:line="276" w:lineRule="auto"/>
              <w:ind w:left="286" w:hanging="360"/>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rPr>
              <w:t>The Supplier shall provide Buyers w</w:t>
            </w:r>
            <w:r>
              <w:rPr>
                <w:rFonts w:ascii="Arial" w:eastAsia="Arial" w:hAnsi="Arial" w:cs="Arial"/>
                <w:b/>
                <w:sz w:val="20"/>
                <w:szCs w:val="20"/>
              </w:rPr>
              <w:t xml:space="preserve">ith reports and management information. </w:t>
            </w:r>
          </w:p>
          <w:p w14:paraId="7FA22866" w14:textId="77777777" w:rsidR="00523E88" w:rsidRDefault="008016A3">
            <w:pPr>
              <w:spacing w:before="240" w:line="276" w:lineRule="auto"/>
              <w:ind w:left="286" w:hanging="360"/>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rPr>
              <w:t xml:space="preserve">The Supplier shall accurately invoice the Buyer. </w:t>
            </w:r>
          </w:p>
          <w:p w14:paraId="7FA22867" w14:textId="77777777" w:rsidR="00523E88" w:rsidRDefault="008016A3">
            <w:pPr>
              <w:spacing w:before="240" w:line="276" w:lineRule="auto"/>
              <w:ind w:left="286" w:hanging="360"/>
              <w:rPr>
                <w:rFonts w:ascii="Arial" w:eastAsia="Arial" w:hAnsi="Arial" w:cs="Arial"/>
                <w:b/>
                <w:sz w:val="20"/>
                <w:szCs w:val="20"/>
              </w:rPr>
            </w:pPr>
            <w:r>
              <w:rPr>
                <w:b/>
              </w:rPr>
              <w:t>g)</w:t>
            </w:r>
            <w:r>
              <w:rPr>
                <w:b/>
                <w:sz w:val="14"/>
                <w:szCs w:val="14"/>
              </w:rPr>
              <w:tab/>
            </w:r>
            <w:r>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Supplier Staff contacts to Buyers that will be responsible for providing advice, information, and reso</w:t>
            </w:r>
            <w:r>
              <w:rPr>
                <w:rFonts w:ascii="Arial" w:eastAsia="Arial" w:hAnsi="Arial" w:cs="Arial"/>
                <w:b/>
                <w:sz w:val="20"/>
                <w:szCs w:val="20"/>
              </w:rPr>
              <w:t xml:space="preserve">lution of any queries, issues or risks that arise and </w:t>
            </w:r>
            <w:proofErr w:type="gramStart"/>
            <w:r>
              <w:rPr>
                <w:rFonts w:ascii="Arial" w:eastAsia="Arial" w:hAnsi="Arial" w:cs="Arial"/>
                <w:b/>
                <w:sz w:val="20"/>
                <w:szCs w:val="20"/>
              </w:rPr>
              <w:t>impact</w:t>
            </w:r>
            <w:proofErr w:type="gramEnd"/>
            <w:r>
              <w:rPr>
                <w:rFonts w:ascii="Arial" w:eastAsia="Arial" w:hAnsi="Arial" w:cs="Arial"/>
                <w:b/>
                <w:sz w:val="20"/>
                <w:szCs w:val="20"/>
              </w:rPr>
              <w:t xml:space="preserve"> the Contract. </w:t>
            </w:r>
          </w:p>
          <w:p w14:paraId="7FA22868" w14:textId="77777777" w:rsidR="00523E88" w:rsidRDefault="008016A3">
            <w:pPr>
              <w:spacing w:before="240" w:line="276" w:lineRule="auto"/>
              <w:ind w:left="286" w:hanging="360"/>
              <w:rPr>
                <w:rFonts w:ascii="Arial" w:eastAsia="Arial" w:hAnsi="Arial" w:cs="Arial"/>
                <w:b/>
                <w:sz w:val="20"/>
                <w:szCs w:val="20"/>
              </w:rPr>
            </w:pPr>
            <w:r>
              <w:rPr>
                <w:b/>
              </w:rPr>
              <w:t xml:space="preserve"> </w:t>
            </w:r>
            <w:r>
              <w:rPr>
                <w:rFonts w:ascii="Arial" w:eastAsia="Arial" w:hAnsi="Arial" w:cs="Arial"/>
                <w:b/>
                <w:sz w:val="20"/>
                <w:szCs w:val="20"/>
              </w:rPr>
              <w:t>h)</w:t>
            </w:r>
            <w:r>
              <w:rPr>
                <w:b/>
                <w:sz w:val="14"/>
                <w:szCs w:val="14"/>
              </w:rPr>
              <w:t xml:space="preserve">   </w:t>
            </w:r>
            <w:r>
              <w:rPr>
                <w:b/>
                <w:sz w:val="14"/>
                <w:szCs w:val="14"/>
              </w:rPr>
              <w:tab/>
            </w:r>
            <w:r>
              <w:rPr>
                <w:rFonts w:ascii="Arial" w:eastAsia="Arial" w:hAnsi="Arial" w:cs="Arial"/>
                <w:b/>
                <w:sz w:val="20"/>
                <w:szCs w:val="20"/>
              </w:rPr>
              <w:t xml:space="preserve">The Service shall be available 24 hours each day, every day of each Contract Year. </w:t>
            </w:r>
          </w:p>
          <w:p w14:paraId="7FA22869" w14:textId="77777777" w:rsidR="00523E88" w:rsidRDefault="008016A3">
            <w:pPr>
              <w:spacing w:before="240" w:line="276" w:lineRule="auto"/>
              <w:ind w:left="286"/>
              <w:rPr>
                <w:rFonts w:ascii="Arial" w:eastAsia="Arial" w:hAnsi="Arial" w:cs="Arial"/>
                <w:b/>
                <w:sz w:val="20"/>
                <w:szCs w:val="20"/>
              </w:rPr>
            </w:pPr>
            <w:r>
              <w:rPr>
                <w:rFonts w:ascii="Arial" w:eastAsia="Arial" w:hAnsi="Arial" w:cs="Arial"/>
                <w:b/>
                <w:sz w:val="20"/>
                <w:szCs w:val="20"/>
              </w:rPr>
              <w:t xml:space="preserve"> </w:t>
            </w:r>
          </w:p>
        </w:tc>
      </w:tr>
      <w:tr w:rsidR="00523E88" w14:paraId="7FA22872" w14:textId="77777777">
        <w:trPr>
          <w:trHeight w:val="5525"/>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86B"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4</w:t>
            </w:r>
          </w:p>
          <w:p w14:paraId="7FA2286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6D"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E</w:t>
            </w:r>
          </w:p>
          <w:p w14:paraId="7FA2286E"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6F"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xml:space="preserve"> 4</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70"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Fraud, Error, Debt (FED) and Data Advocacy</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71" w14:textId="77777777" w:rsidR="00523E88" w:rsidRDefault="008016A3">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Suppliers shall provide subject matter expert personnel (as part of its Supplier Staff) with the appropriate security clearances (as prescribed by the Buyer) to deliver a range of advisory services to the Buyer relating to FED. b. The Supplier shall provid</w:t>
            </w:r>
            <w:r>
              <w:rPr>
                <w:rFonts w:ascii="Arial" w:eastAsia="Arial" w:hAnsi="Arial" w:cs="Arial"/>
                <w:b/>
                <w:sz w:val="20"/>
                <w:szCs w:val="20"/>
              </w:rPr>
              <w:t>e nominated Supplier Staff contacts to the Buyer that will be responsible for resolving any queries, issues or concerns with the Service.</w:t>
            </w:r>
          </w:p>
        </w:tc>
      </w:tr>
      <w:tr w:rsidR="00523E88" w14:paraId="7FA228A9" w14:textId="77777777">
        <w:trPr>
          <w:trHeight w:val="2469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73"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5</w:t>
            </w:r>
          </w:p>
          <w:p w14:paraId="7FA22874"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75"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F</w:t>
            </w:r>
          </w:p>
          <w:p w14:paraId="7FA22876"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77" w14:textId="77777777" w:rsidR="00523E88" w:rsidRDefault="008016A3">
            <w:pPr>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xml:space="preserve">: </w:t>
            </w:r>
          </w:p>
          <w:p w14:paraId="7FA22878" w14:textId="77777777" w:rsidR="00523E88" w:rsidRDefault="008016A3">
            <w:pPr>
              <w:rPr>
                <w:rFonts w:ascii="Arial" w:eastAsia="Arial" w:hAnsi="Arial" w:cs="Arial"/>
                <w:b/>
                <w:sz w:val="20"/>
                <w:szCs w:val="20"/>
              </w:rPr>
            </w:pPr>
            <w:r>
              <w:rPr>
                <w:rFonts w:ascii="Arial" w:eastAsia="Arial" w:hAnsi="Arial" w:cs="Arial"/>
                <w:sz w:val="20"/>
                <w:szCs w:val="20"/>
              </w:rPr>
              <w:t>5 (a - d)</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79"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Enforcement Services</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7A" w14:textId="77777777" w:rsidR="00523E88" w:rsidRDefault="008016A3">
            <w:pPr>
              <w:spacing w:after="200"/>
              <w:ind w:left="144" w:hanging="144"/>
              <w:rPr>
                <w:b/>
                <w:sz w:val="14"/>
                <w:szCs w:val="14"/>
              </w:rPr>
            </w:pPr>
            <w:r>
              <w:rPr>
                <w:rFonts w:ascii="Arial" w:eastAsia="Arial" w:hAnsi="Arial" w:cs="Arial"/>
                <w:b/>
                <w:sz w:val="20"/>
                <w:szCs w:val="20"/>
              </w:rPr>
              <w:t>a.</w:t>
            </w:r>
            <w:r>
              <w:rPr>
                <w:b/>
                <w:sz w:val="14"/>
                <w:szCs w:val="14"/>
              </w:rPr>
              <w:t xml:space="preserve">    </w:t>
            </w:r>
          </w:p>
          <w:p w14:paraId="7FA2287B" w14:textId="77777777" w:rsidR="00523E88" w:rsidRDefault="008016A3">
            <w:pPr>
              <w:spacing w:after="200"/>
              <w:ind w:left="144"/>
              <w:rPr>
                <w:rFonts w:ascii="Arial" w:eastAsia="Arial" w:hAnsi="Arial" w:cs="Arial"/>
                <w:b/>
                <w:sz w:val="20"/>
                <w:szCs w:val="20"/>
              </w:rPr>
            </w:pPr>
            <w:r>
              <w:rPr>
                <w:rFonts w:ascii="Arial" w:eastAsia="Arial" w:hAnsi="Arial" w:cs="Arial"/>
                <w:b/>
                <w:sz w:val="20"/>
                <w:szCs w:val="20"/>
              </w:rPr>
              <w:t xml:space="preserve">The Supplier must treat Customers fairly and seek to resolve their Debt without physical enforcement. </w:t>
            </w:r>
          </w:p>
          <w:p w14:paraId="7FA2287C"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b.</w:t>
            </w:r>
            <w:r>
              <w:rPr>
                <w:b/>
                <w:sz w:val="14"/>
                <w:szCs w:val="14"/>
              </w:rPr>
              <w:t xml:space="preserve">             </w:t>
            </w:r>
          </w:p>
          <w:p w14:paraId="7FA2287D" w14:textId="77777777" w:rsidR="00523E88" w:rsidRDefault="008016A3">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If requested by the Buyer, the Supplier must</w:t>
            </w:r>
          </w:p>
          <w:p w14:paraId="7FA2287E"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t>
            </w:r>
            <w:proofErr w:type="gramStart"/>
            <w:r>
              <w:rPr>
                <w:rFonts w:ascii="Arial" w:eastAsia="Arial" w:hAnsi="Arial" w:cs="Arial"/>
                <w:b/>
                <w:sz w:val="20"/>
                <w:szCs w:val="20"/>
              </w:rPr>
              <w:t>work</w:t>
            </w:r>
            <w:proofErr w:type="gramEnd"/>
            <w:r>
              <w:rPr>
                <w:rFonts w:ascii="Arial" w:eastAsia="Arial" w:hAnsi="Arial" w:cs="Arial"/>
                <w:b/>
                <w:sz w:val="20"/>
                <w:szCs w:val="20"/>
              </w:rPr>
              <w:t xml:space="preserve"> in good faith, effectively and efficiently with any Other Service Provider (OSP). </w:t>
            </w:r>
          </w:p>
          <w:p w14:paraId="7FA2287F"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80"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c.</w:t>
            </w:r>
            <w:r>
              <w:rPr>
                <w:b/>
                <w:sz w:val="14"/>
                <w:szCs w:val="14"/>
              </w:rPr>
              <w:t xml:space="preserve">             </w:t>
            </w:r>
          </w:p>
          <w:p w14:paraId="7FA22881"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develop and maintain any</w:t>
            </w:r>
          </w:p>
          <w:p w14:paraId="7FA22882"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t>
            </w:r>
            <w:proofErr w:type="gramStart"/>
            <w:r>
              <w:rPr>
                <w:rFonts w:ascii="Arial" w:eastAsia="Arial" w:hAnsi="Arial" w:cs="Arial"/>
                <w:b/>
                <w:sz w:val="20"/>
                <w:szCs w:val="20"/>
              </w:rPr>
              <w:t>required</w:t>
            </w:r>
            <w:proofErr w:type="gramEnd"/>
            <w:r>
              <w:rPr>
                <w:rFonts w:ascii="Arial" w:eastAsia="Arial" w:hAnsi="Arial" w:cs="Arial"/>
                <w:b/>
                <w:sz w:val="20"/>
                <w:szCs w:val="20"/>
              </w:rPr>
              <w:t xml:space="preserve"> interfaces with an OSP at their own expense.</w:t>
            </w:r>
          </w:p>
          <w:p w14:paraId="7FA22883"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84"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d.</w:t>
            </w:r>
            <w:r>
              <w:rPr>
                <w:b/>
                <w:sz w:val="14"/>
                <w:szCs w:val="14"/>
              </w:rPr>
              <w:t xml:space="preserve">             </w:t>
            </w:r>
          </w:p>
          <w:p w14:paraId="7FA22885" w14:textId="77777777" w:rsidR="00523E88" w:rsidRDefault="008016A3">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 xml:space="preserve">The Supplier must effectively deliver the full range of Enforcement Services either directly or through Subcontractors. </w:t>
            </w:r>
          </w:p>
          <w:p w14:paraId="7FA22886"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87"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e.</w:t>
            </w:r>
            <w:r>
              <w:rPr>
                <w:b/>
                <w:sz w:val="14"/>
                <w:szCs w:val="14"/>
              </w:rPr>
              <w:t xml:space="preserve">             </w:t>
            </w:r>
          </w:p>
          <w:p w14:paraId="7FA22888"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be able to manage fluctuations in volume of work.</w:t>
            </w:r>
          </w:p>
          <w:p w14:paraId="7FA22889"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8A"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f.</w:t>
            </w:r>
            <w:r>
              <w:rPr>
                <w:b/>
                <w:sz w:val="14"/>
                <w:szCs w:val="14"/>
              </w:rPr>
              <w:t xml:space="preserve">               </w:t>
            </w:r>
          </w:p>
          <w:p w14:paraId="7FA2288B"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Case Management System</w:t>
            </w:r>
            <w:r>
              <w:rPr>
                <w:rFonts w:ascii="Arial" w:eastAsia="Arial" w:hAnsi="Arial" w:cs="Arial"/>
                <w:b/>
                <w:sz w:val="20"/>
                <w:szCs w:val="20"/>
              </w:rPr>
              <w:t xml:space="preserve"> - The Supplier and any</w:t>
            </w:r>
          </w:p>
          <w:p w14:paraId="7FA2288C"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Subcontractor shall utilise Case Management Systems to create and maintain an accurate, secure and re</w:t>
            </w:r>
            <w:r>
              <w:rPr>
                <w:rFonts w:ascii="Arial" w:eastAsia="Arial" w:hAnsi="Arial" w:cs="Arial"/>
                <w:b/>
                <w:sz w:val="20"/>
                <w:szCs w:val="20"/>
              </w:rPr>
              <w:t>concilable audit trail of all records and activity relating to the Service.</w:t>
            </w:r>
          </w:p>
          <w:p w14:paraId="7FA2288D"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8E"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g.</w:t>
            </w:r>
            <w:r>
              <w:rPr>
                <w:b/>
                <w:sz w:val="14"/>
                <w:szCs w:val="14"/>
              </w:rPr>
              <w:t xml:space="preserve">             </w:t>
            </w:r>
          </w:p>
          <w:p w14:paraId="7FA2288F"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 xml:space="preserve">Client Services </w:t>
            </w:r>
            <w:r>
              <w:rPr>
                <w:rFonts w:ascii="Arial" w:eastAsia="Arial" w:hAnsi="Arial" w:cs="Arial"/>
                <w:b/>
                <w:sz w:val="20"/>
                <w:szCs w:val="20"/>
              </w:rPr>
              <w:t>– The Supplier shall provide</w:t>
            </w:r>
          </w:p>
          <w:p w14:paraId="7FA22890"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t>
            </w:r>
            <w:proofErr w:type="gramStart"/>
            <w:r>
              <w:rPr>
                <w:rFonts w:ascii="Arial" w:eastAsia="Arial" w:hAnsi="Arial" w:cs="Arial"/>
                <w:b/>
                <w:sz w:val="20"/>
                <w:szCs w:val="20"/>
              </w:rPr>
              <w:t>nominated</w:t>
            </w:r>
            <w:proofErr w:type="gramEnd"/>
            <w:r>
              <w:rPr>
                <w:rFonts w:ascii="Arial" w:eastAsia="Arial" w:hAnsi="Arial" w:cs="Arial"/>
                <w:b/>
                <w:sz w:val="20"/>
                <w:szCs w:val="20"/>
              </w:rPr>
              <w:t xml:space="preserve"> Supplier Staff contacts to Buyers that will be responsible for providing advice, information, and resolu</w:t>
            </w:r>
            <w:r>
              <w:rPr>
                <w:rFonts w:ascii="Arial" w:eastAsia="Arial" w:hAnsi="Arial" w:cs="Arial"/>
                <w:b/>
                <w:sz w:val="20"/>
                <w:szCs w:val="20"/>
              </w:rPr>
              <w:t xml:space="preserve">tion of any queries, issues or risks that arise and impact the Contract. </w:t>
            </w:r>
          </w:p>
          <w:p w14:paraId="7FA22891"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92"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h.</w:t>
            </w:r>
            <w:r>
              <w:rPr>
                <w:b/>
                <w:sz w:val="14"/>
                <w:szCs w:val="14"/>
              </w:rPr>
              <w:t xml:space="preserve">             </w:t>
            </w:r>
          </w:p>
          <w:p w14:paraId="7FA22893"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Payments</w:t>
            </w:r>
            <w:r>
              <w:rPr>
                <w:rFonts w:ascii="Arial" w:eastAsia="Arial" w:hAnsi="Arial" w:cs="Arial"/>
                <w:b/>
                <w:sz w:val="20"/>
                <w:szCs w:val="20"/>
              </w:rPr>
              <w:t xml:space="preserve"> - The Supplier and DCA Subcontractor</w:t>
            </w:r>
          </w:p>
          <w:p w14:paraId="7FA22894" w14:textId="77777777" w:rsidR="00523E88" w:rsidRDefault="008016A3">
            <w:pPr>
              <w:spacing w:after="200"/>
              <w:ind w:left="144" w:hanging="144"/>
              <w:rPr>
                <w:rFonts w:ascii="Arial" w:eastAsia="Arial" w:hAnsi="Arial" w:cs="Arial"/>
                <w:b/>
                <w:sz w:val="20"/>
                <w:szCs w:val="20"/>
              </w:rPr>
            </w:pPr>
            <w:r>
              <w:rPr>
                <w:rFonts w:ascii="Arial" w:eastAsia="Arial" w:hAnsi="Arial" w:cs="Arial"/>
                <w:b/>
                <w:sz w:val="20"/>
                <w:szCs w:val="20"/>
              </w:rPr>
              <w:t xml:space="preserve">  </w:t>
            </w:r>
            <w:proofErr w:type="gramStart"/>
            <w:r>
              <w:rPr>
                <w:rFonts w:ascii="Arial" w:eastAsia="Arial" w:hAnsi="Arial" w:cs="Arial"/>
                <w:b/>
                <w:sz w:val="20"/>
                <w:szCs w:val="20"/>
              </w:rPr>
              <w:t>shall</w:t>
            </w:r>
            <w:proofErr w:type="gramEnd"/>
            <w:r>
              <w:rPr>
                <w:rFonts w:ascii="Arial" w:eastAsia="Arial" w:hAnsi="Arial" w:cs="Arial"/>
                <w:b/>
                <w:sz w:val="20"/>
                <w:szCs w:val="20"/>
              </w:rPr>
              <w:t xml:space="preserve"> provide a range of secure payment methods and channels to Customers. </w:t>
            </w:r>
          </w:p>
          <w:p w14:paraId="7FA22895" w14:textId="77777777" w:rsidR="00523E88" w:rsidRDefault="008016A3">
            <w:pPr>
              <w:widowControl w:val="0"/>
              <w:pBdr>
                <w:top w:val="nil"/>
                <w:left w:val="nil"/>
                <w:bottom w:val="nil"/>
                <w:right w:val="nil"/>
                <w:between w:val="nil"/>
              </w:pBdr>
              <w:spacing w:line="276" w:lineRule="auto"/>
              <w:ind w:left="144" w:hanging="144"/>
              <w:rPr>
                <w:b/>
                <w:sz w:val="14"/>
                <w:szCs w:val="14"/>
              </w:rPr>
            </w:pPr>
            <w:proofErr w:type="spellStart"/>
            <w:r>
              <w:rPr>
                <w:rFonts w:ascii="Arial" w:eastAsia="Arial" w:hAnsi="Arial" w:cs="Arial"/>
                <w:b/>
                <w:sz w:val="20"/>
                <w:szCs w:val="20"/>
              </w:rPr>
              <w:t>i</w:t>
            </w:r>
            <w:proofErr w:type="spellEnd"/>
            <w:r>
              <w:rPr>
                <w:rFonts w:ascii="Arial" w:eastAsia="Arial" w:hAnsi="Arial" w:cs="Arial"/>
                <w:b/>
                <w:sz w:val="20"/>
                <w:szCs w:val="20"/>
              </w:rPr>
              <w:t>.</w:t>
            </w:r>
            <w:r>
              <w:rPr>
                <w:b/>
                <w:sz w:val="14"/>
                <w:szCs w:val="14"/>
              </w:rPr>
              <w:t xml:space="preserve">               </w:t>
            </w:r>
          </w:p>
          <w:p w14:paraId="7FA22896"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Payment Arrangement</w:t>
            </w:r>
            <w:r>
              <w:rPr>
                <w:rFonts w:ascii="Arial" w:eastAsia="Arial" w:hAnsi="Arial" w:cs="Arial"/>
                <w:b/>
                <w:sz w:val="20"/>
                <w:szCs w:val="20"/>
                <w:u w:val="single"/>
              </w:rPr>
              <w:t>s</w:t>
            </w:r>
            <w:r>
              <w:rPr>
                <w:rFonts w:ascii="Arial" w:eastAsia="Arial" w:hAnsi="Arial" w:cs="Arial"/>
                <w:b/>
                <w:sz w:val="20"/>
                <w:szCs w:val="20"/>
              </w:rPr>
              <w:t xml:space="preserve"> – The Supplier must</w:t>
            </w:r>
          </w:p>
          <w:p w14:paraId="7FA22897"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t>
            </w:r>
            <w:proofErr w:type="gramStart"/>
            <w:r>
              <w:rPr>
                <w:rFonts w:ascii="Arial" w:eastAsia="Arial" w:hAnsi="Arial" w:cs="Arial"/>
                <w:b/>
                <w:sz w:val="20"/>
                <w:szCs w:val="20"/>
              </w:rPr>
              <w:t>collect</w:t>
            </w:r>
            <w:proofErr w:type="gramEnd"/>
            <w:r>
              <w:rPr>
                <w:rFonts w:ascii="Arial" w:eastAsia="Arial" w:hAnsi="Arial" w:cs="Arial"/>
                <w:b/>
                <w:sz w:val="20"/>
                <w:szCs w:val="20"/>
              </w:rPr>
              <w:t xml:space="preserve"> Debts on behalf of the Buyer, seek to collect payments in full or establish payment arrangements in line with the Buyer’s instructions. </w:t>
            </w:r>
          </w:p>
          <w:p w14:paraId="7FA22898"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99"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j.</w:t>
            </w:r>
            <w:r>
              <w:rPr>
                <w:b/>
                <w:sz w:val="14"/>
                <w:szCs w:val="14"/>
              </w:rPr>
              <w:t xml:space="preserve">               </w:t>
            </w:r>
          </w:p>
          <w:p w14:paraId="7FA2289A"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prompt payment of </w:t>
            </w:r>
            <w:r>
              <w:rPr>
                <w:rFonts w:ascii="Arial" w:eastAsia="Arial" w:hAnsi="Arial" w:cs="Arial"/>
                <w:b/>
                <w:sz w:val="20"/>
                <w:szCs w:val="20"/>
              </w:rPr>
              <w:lastRenderedPageBreak/>
              <w:t xml:space="preserve">DCA Subcontractors. </w:t>
            </w:r>
          </w:p>
          <w:p w14:paraId="7FA2289B"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9C"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k.</w:t>
            </w:r>
            <w:r>
              <w:rPr>
                <w:b/>
                <w:sz w:val="14"/>
                <w:szCs w:val="14"/>
              </w:rPr>
              <w:t xml:space="preserve">             </w:t>
            </w:r>
          </w:p>
          <w:p w14:paraId="7FA2289D"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MI and Reporting</w:t>
            </w:r>
            <w:r>
              <w:rPr>
                <w:rFonts w:ascii="Arial" w:eastAsia="Arial" w:hAnsi="Arial" w:cs="Arial"/>
                <w:b/>
                <w:sz w:val="20"/>
                <w:szCs w:val="20"/>
              </w:rPr>
              <w:t xml:space="preserve"> - The Supplier and DCA</w:t>
            </w:r>
          </w:p>
          <w:p w14:paraId="7FA2289E"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Subcontractors shall provide the Buyer with access to platforms and MI. </w:t>
            </w:r>
          </w:p>
          <w:p w14:paraId="7FA2289F"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A0"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l.</w:t>
            </w:r>
            <w:r>
              <w:rPr>
                <w:b/>
                <w:sz w:val="14"/>
                <w:szCs w:val="14"/>
              </w:rPr>
              <w:t xml:space="preserve">               </w:t>
            </w:r>
          </w:p>
          <w:p w14:paraId="7FA228A1"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u w:val="single"/>
              </w:rPr>
              <w:t>Security</w:t>
            </w:r>
            <w:r>
              <w:rPr>
                <w:rFonts w:ascii="Arial" w:eastAsia="Arial" w:hAnsi="Arial" w:cs="Arial"/>
                <w:b/>
                <w:sz w:val="20"/>
                <w:szCs w:val="20"/>
              </w:rPr>
              <w:t xml:space="preserve"> – The Supplier and DCA Subcontractor</w:t>
            </w:r>
          </w:p>
          <w:p w14:paraId="7FA228A2"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shall deliver all Services securely in line with GDPR, the Law and the requirements of the Contract</w:t>
            </w:r>
          </w:p>
          <w:p w14:paraId="7FA228A3"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m.</w:t>
            </w:r>
            <w:r>
              <w:rPr>
                <w:b/>
                <w:sz w:val="14"/>
                <w:szCs w:val="14"/>
              </w:rPr>
              <w:t xml:space="preserve">            </w:t>
            </w:r>
          </w:p>
          <w:p w14:paraId="7FA228A4"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Unless stipulated within the Buyer’s Order Form, the Supplier must maintain sufficient flee</w:t>
            </w:r>
            <w:r>
              <w:rPr>
                <w:rFonts w:ascii="Arial" w:eastAsia="Arial" w:hAnsi="Arial" w:cs="Arial"/>
                <w:b/>
                <w:sz w:val="20"/>
                <w:szCs w:val="20"/>
              </w:rPr>
              <w:t xml:space="preserve">t capacity and capability to undertake automatic number plate recognition activity (ANPR) required to effectively </w:t>
            </w:r>
            <w:proofErr w:type="gramStart"/>
            <w:r>
              <w:rPr>
                <w:rFonts w:ascii="Arial" w:eastAsia="Arial" w:hAnsi="Arial" w:cs="Arial"/>
                <w:b/>
                <w:sz w:val="20"/>
                <w:szCs w:val="20"/>
              </w:rPr>
              <w:t>deliver</w:t>
            </w:r>
            <w:proofErr w:type="gramEnd"/>
            <w:r>
              <w:rPr>
                <w:rFonts w:ascii="Arial" w:eastAsia="Arial" w:hAnsi="Arial" w:cs="Arial"/>
                <w:b/>
                <w:sz w:val="20"/>
                <w:szCs w:val="20"/>
              </w:rPr>
              <w:t xml:space="preserve"> the Service.</w:t>
            </w:r>
          </w:p>
          <w:p w14:paraId="7FA228A5" w14:textId="77777777" w:rsidR="00523E88" w:rsidRDefault="00523E88">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FA228A6" w14:textId="77777777" w:rsidR="00523E88" w:rsidRDefault="008016A3">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n.</w:t>
            </w:r>
            <w:r>
              <w:rPr>
                <w:b/>
                <w:sz w:val="14"/>
                <w:szCs w:val="14"/>
              </w:rPr>
              <w:t xml:space="preserve">             </w:t>
            </w:r>
          </w:p>
          <w:p w14:paraId="7FA228A7" w14:textId="77777777" w:rsidR="00523E88" w:rsidRDefault="008016A3">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utilise GPS tracking capability in the management and audit of Enforcement Services.</w:t>
            </w:r>
          </w:p>
          <w:p w14:paraId="7FA228A8" w14:textId="77777777" w:rsidR="00523E88" w:rsidRDefault="00523E88">
            <w:pPr>
              <w:spacing w:before="240" w:line="276" w:lineRule="auto"/>
              <w:ind w:left="144" w:hanging="144"/>
              <w:rPr>
                <w:rFonts w:ascii="Arial" w:eastAsia="Arial" w:hAnsi="Arial" w:cs="Arial"/>
                <w:b/>
                <w:sz w:val="20"/>
                <w:szCs w:val="20"/>
              </w:rPr>
            </w:pPr>
          </w:p>
        </w:tc>
      </w:tr>
      <w:tr w:rsidR="00523E88" w14:paraId="7FA228C6" w14:textId="77777777">
        <w:trPr>
          <w:trHeight w:val="20885"/>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8A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6</w:t>
            </w:r>
          </w:p>
          <w:p w14:paraId="7FA228AB"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AC"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G</w:t>
            </w:r>
          </w:p>
          <w:p w14:paraId="7FA228AD"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AE" w14:textId="77777777" w:rsidR="00523E88" w:rsidRDefault="008016A3">
            <w:pPr>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xml:space="preserve">: </w:t>
            </w:r>
          </w:p>
          <w:p w14:paraId="7FA228AF" w14:textId="77777777" w:rsidR="00523E88" w:rsidRDefault="008016A3">
            <w:pPr>
              <w:rPr>
                <w:rFonts w:ascii="Arial" w:eastAsia="Arial" w:hAnsi="Arial" w:cs="Arial"/>
                <w:b/>
                <w:sz w:val="20"/>
                <w:szCs w:val="20"/>
              </w:rPr>
            </w:pPr>
            <w:r>
              <w:rPr>
                <w:rFonts w:ascii="Arial" w:eastAsia="Arial" w:hAnsi="Arial" w:cs="Arial"/>
                <w:sz w:val="20"/>
                <w:szCs w:val="20"/>
              </w:rPr>
              <w:t>6 (a-s)</w:t>
            </w:r>
            <w:r>
              <w:rPr>
                <w:rFonts w:ascii="Arial" w:eastAsia="Arial" w:hAnsi="Arial" w:cs="Arial"/>
                <w:b/>
                <w:sz w:val="20"/>
                <w:szCs w:val="20"/>
              </w:rPr>
              <w:t xml:space="preserve"> </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B0"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Litigation Services (England &amp; Wales)</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B1" w14:textId="77777777" w:rsidR="00523E88" w:rsidRDefault="008016A3">
            <w:pPr>
              <w:spacing w:line="276" w:lineRule="auto"/>
              <w:ind w:left="284" w:hanging="284"/>
              <w:rPr>
                <w:rFonts w:ascii="Arial" w:eastAsia="Arial" w:hAnsi="Arial" w:cs="Arial"/>
                <w:b/>
                <w:sz w:val="20"/>
                <w:szCs w:val="20"/>
              </w:rPr>
            </w:pPr>
            <w:r>
              <w:rPr>
                <w:rFonts w:ascii="Arial" w:eastAsia="Arial" w:hAnsi="Arial" w:cs="Arial"/>
                <w:b/>
                <w:sz w:val="20"/>
                <w:szCs w:val="20"/>
              </w:rPr>
              <w:t xml:space="preserve"> a)</w:t>
            </w:r>
            <w:r>
              <w:rPr>
                <w:b/>
                <w:sz w:val="14"/>
                <w:szCs w:val="14"/>
              </w:rPr>
              <w:t xml:space="preserve"> </w:t>
            </w:r>
            <w:r>
              <w:rPr>
                <w:b/>
                <w:sz w:val="14"/>
                <w:szCs w:val="14"/>
              </w:rPr>
              <w:tab/>
            </w:r>
            <w:r>
              <w:rPr>
                <w:rFonts w:ascii="Arial" w:eastAsia="Arial" w:hAnsi="Arial" w:cs="Arial"/>
                <w:b/>
                <w:sz w:val="20"/>
                <w:szCs w:val="20"/>
                <w:u w:val="single"/>
              </w:rPr>
              <w:t>Litigation Action and Strategy</w:t>
            </w:r>
            <w:r>
              <w:rPr>
                <w:rFonts w:ascii="Arial" w:eastAsia="Arial" w:hAnsi="Arial" w:cs="Arial"/>
                <w:b/>
                <w:sz w:val="20"/>
                <w:szCs w:val="20"/>
              </w:rPr>
              <w:t xml:space="preserve"> - The Supplier shall utilise relevant data and information to identify the Customer’s circumstances and the optimal approach to collecting their Debt. The Supplier must be capable of effectively and efficiently applying the full range of civil litigation </w:t>
            </w:r>
            <w:r>
              <w:rPr>
                <w:rFonts w:ascii="Arial" w:eastAsia="Arial" w:hAnsi="Arial" w:cs="Arial"/>
                <w:b/>
                <w:sz w:val="20"/>
                <w:szCs w:val="20"/>
              </w:rPr>
              <w:t xml:space="preserve">activities outlined within this Contract. </w:t>
            </w:r>
          </w:p>
          <w:p w14:paraId="7FA228B2" w14:textId="77777777" w:rsidR="00523E88" w:rsidRDefault="008016A3">
            <w:pPr>
              <w:spacing w:line="276" w:lineRule="auto"/>
              <w:ind w:left="286" w:hanging="286"/>
              <w:rPr>
                <w:b/>
              </w:rPr>
            </w:pPr>
            <w:r>
              <w:rPr>
                <w:b/>
              </w:rPr>
              <w:t xml:space="preserve"> </w:t>
            </w:r>
          </w:p>
          <w:p w14:paraId="7FA228B3"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u w:val="single"/>
              </w:rPr>
              <w:t>Case Management System</w:t>
            </w:r>
            <w:r>
              <w:rPr>
                <w:rFonts w:ascii="Arial" w:eastAsia="Arial" w:hAnsi="Arial" w:cs="Arial"/>
                <w:b/>
                <w:sz w:val="20"/>
                <w:szCs w:val="20"/>
              </w:rPr>
              <w:t xml:space="preserve"> - The Supplier shall utilise a Case Management System to create and maintain an accurate, secure and reconcilable audit trail of all records and activity relating to any Buyer Account </w:t>
            </w:r>
            <w:r>
              <w:rPr>
                <w:rFonts w:ascii="Arial" w:eastAsia="Arial" w:hAnsi="Arial" w:cs="Arial"/>
                <w:b/>
                <w:sz w:val="20"/>
                <w:szCs w:val="20"/>
              </w:rPr>
              <w:t>Placed with the Supplier</w:t>
            </w:r>
          </w:p>
          <w:p w14:paraId="7FA228B4" w14:textId="77777777" w:rsidR="00523E88" w:rsidRDefault="00523E88">
            <w:pPr>
              <w:spacing w:line="276" w:lineRule="auto"/>
              <w:ind w:left="286" w:hanging="286"/>
              <w:rPr>
                <w:b/>
              </w:rPr>
            </w:pPr>
          </w:p>
          <w:p w14:paraId="7FA228B5"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Supplier Staff contacts to Buyers that will be responsible for providing advice, information, and resolution of any queries, issues or risks that arise and </w:t>
            </w:r>
            <w:proofErr w:type="gramStart"/>
            <w:r>
              <w:rPr>
                <w:rFonts w:ascii="Arial" w:eastAsia="Arial" w:hAnsi="Arial" w:cs="Arial"/>
                <w:b/>
                <w:sz w:val="20"/>
                <w:szCs w:val="20"/>
              </w:rPr>
              <w:t>impact</w:t>
            </w:r>
            <w:proofErr w:type="gramEnd"/>
            <w:r>
              <w:rPr>
                <w:rFonts w:ascii="Arial" w:eastAsia="Arial" w:hAnsi="Arial" w:cs="Arial"/>
                <w:b/>
                <w:sz w:val="20"/>
                <w:szCs w:val="20"/>
              </w:rPr>
              <w:t xml:space="preserve"> the contract. </w:t>
            </w:r>
          </w:p>
          <w:p w14:paraId="7FA228B6" w14:textId="77777777" w:rsidR="00523E88" w:rsidRDefault="00523E88">
            <w:pPr>
              <w:spacing w:line="276" w:lineRule="auto"/>
              <w:ind w:left="286" w:hanging="286"/>
              <w:rPr>
                <w:b/>
              </w:rPr>
            </w:pPr>
          </w:p>
          <w:p w14:paraId="7FA228B7"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Pr>
                <w:rFonts w:ascii="Arial" w:eastAsia="Arial" w:hAnsi="Arial" w:cs="Arial"/>
                <w:b/>
                <w:sz w:val="20"/>
                <w:szCs w:val="20"/>
                <w:u w:val="single"/>
              </w:rPr>
              <w:t>Case Management</w:t>
            </w:r>
            <w:r>
              <w:rPr>
                <w:rFonts w:ascii="Arial" w:eastAsia="Arial" w:hAnsi="Arial" w:cs="Arial"/>
                <w:b/>
                <w:sz w:val="20"/>
                <w:szCs w:val="20"/>
              </w:rPr>
              <w:t xml:space="preserve"> – The Supplier mu</w:t>
            </w:r>
            <w:r>
              <w:rPr>
                <w:rFonts w:ascii="Arial" w:eastAsia="Arial" w:hAnsi="Arial" w:cs="Arial"/>
                <w:b/>
                <w:sz w:val="20"/>
                <w:szCs w:val="20"/>
              </w:rPr>
              <w:t>st utilise relevant qualified Supplier Staff, and ensure that work is distributed according to, amongst others, complexity in order to ensure evidence efficiency and cost effectiveness to Buyers.</w:t>
            </w:r>
          </w:p>
          <w:p w14:paraId="7FA228B8" w14:textId="77777777" w:rsidR="00523E88" w:rsidRDefault="00523E88">
            <w:pPr>
              <w:spacing w:line="276" w:lineRule="auto"/>
              <w:ind w:left="286" w:hanging="286"/>
              <w:rPr>
                <w:b/>
              </w:rPr>
            </w:pPr>
          </w:p>
          <w:p w14:paraId="7FA228B9" w14:textId="77777777" w:rsidR="00523E88" w:rsidRDefault="008016A3">
            <w:pPr>
              <w:spacing w:line="276" w:lineRule="auto"/>
              <w:ind w:left="286" w:hanging="286"/>
              <w:rPr>
                <w:b/>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u w:val="single"/>
              </w:rPr>
              <w:t>Pricing Proposals</w:t>
            </w:r>
            <w:r>
              <w:rPr>
                <w:rFonts w:ascii="Arial" w:eastAsia="Arial" w:hAnsi="Arial" w:cs="Arial"/>
                <w:b/>
                <w:sz w:val="20"/>
                <w:szCs w:val="20"/>
              </w:rPr>
              <w:t xml:space="preserve"> – The Supplier shall set out the esti</w:t>
            </w:r>
            <w:r>
              <w:rPr>
                <w:rFonts w:ascii="Arial" w:eastAsia="Arial" w:hAnsi="Arial" w:cs="Arial"/>
                <w:b/>
                <w:sz w:val="20"/>
                <w:szCs w:val="20"/>
              </w:rPr>
              <w:t xml:space="preserve">mated cost of any recommended litigation action. </w:t>
            </w:r>
          </w:p>
          <w:p w14:paraId="7FA228BA" w14:textId="77777777" w:rsidR="00523E88" w:rsidRDefault="00523E88">
            <w:pPr>
              <w:spacing w:line="276" w:lineRule="auto"/>
              <w:ind w:left="286" w:hanging="286"/>
              <w:rPr>
                <w:rFonts w:ascii="Arial" w:eastAsia="Arial" w:hAnsi="Arial" w:cs="Arial"/>
                <w:b/>
                <w:sz w:val="20"/>
                <w:szCs w:val="20"/>
              </w:rPr>
            </w:pPr>
          </w:p>
          <w:p w14:paraId="7FA228BB" w14:textId="77777777" w:rsidR="00523E88" w:rsidRDefault="008016A3">
            <w:pPr>
              <w:spacing w:line="276" w:lineRule="auto"/>
              <w:ind w:left="286" w:hanging="286"/>
              <w:rPr>
                <w:b/>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u w:val="single"/>
              </w:rPr>
              <w:t>Customer Contact</w:t>
            </w:r>
            <w:r>
              <w:rPr>
                <w:rFonts w:ascii="Arial" w:eastAsia="Arial" w:hAnsi="Arial" w:cs="Arial"/>
                <w:b/>
                <w:sz w:val="20"/>
                <w:szCs w:val="20"/>
              </w:rPr>
              <w:t xml:space="preserve"> - The Supplier shall treat Customers fairly. </w:t>
            </w:r>
          </w:p>
          <w:p w14:paraId="7FA228BC" w14:textId="77777777" w:rsidR="00523E88" w:rsidRDefault="00523E88">
            <w:pPr>
              <w:spacing w:line="276" w:lineRule="auto"/>
              <w:ind w:left="286" w:hanging="360"/>
              <w:rPr>
                <w:rFonts w:ascii="Arial" w:eastAsia="Arial" w:hAnsi="Arial" w:cs="Arial"/>
                <w:b/>
                <w:sz w:val="20"/>
                <w:szCs w:val="20"/>
              </w:rPr>
            </w:pPr>
          </w:p>
          <w:p w14:paraId="7FA228BD"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 xml:space="preserve"> g)</w:t>
            </w:r>
            <w:r>
              <w:rPr>
                <w:b/>
                <w:sz w:val="14"/>
                <w:szCs w:val="14"/>
              </w:rPr>
              <w:t xml:space="preserve"> </w:t>
            </w:r>
            <w:r>
              <w:rPr>
                <w:b/>
                <w:sz w:val="14"/>
                <w:szCs w:val="14"/>
              </w:rPr>
              <w:tab/>
            </w:r>
            <w:r>
              <w:rPr>
                <w:rFonts w:ascii="Arial" w:eastAsia="Arial" w:hAnsi="Arial" w:cs="Arial"/>
                <w:b/>
                <w:sz w:val="20"/>
                <w:szCs w:val="20"/>
                <w:u w:val="single"/>
              </w:rPr>
              <w:t>Payments</w:t>
            </w:r>
            <w:r>
              <w:rPr>
                <w:rFonts w:ascii="Arial" w:eastAsia="Arial" w:hAnsi="Arial" w:cs="Arial"/>
                <w:b/>
                <w:sz w:val="20"/>
                <w:szCs w:val="20"/>
              </w:rPr>
              <w:t xml:space="preserve"> - The Supplier shall provide a range of payment methods and channels to Customers.</w:t>
            </w:r>
          </w:p>
          <w:p w14:paraId="7FA228BE" w14:textId="77777777" w:rsidR="00523E88" w:rsidRDefault="00523E88">
            <w:pPr>
              <w:spacing w:line="276" w:lineRule="auto"/>
              <w:ind w:left="286" w:hanging="360"/>
              <w:rPr>
                <w:b/>
              </w:rPr>
            </w:pPr>
          </w:p>
          <w:p w14:paraId="7FA228BF" w14:textId="77777777" w:rsidR="00523E88" w:rsidRDefault="008016A3">
            <w:pPr>
              <w:spacing w:line="276" w:lineRule="auto"/>
              <w:ind w:left="286" w:hanging="286"/>
              <w:rPr>
                <w:b/>
              </w:rPr>
            </w:pPr>
            <w:r>
              <w:rPr>
                <w:rFonts w:ascii="Arial" w:eastAsia="Arial" w:hAnsi="Arial" w:cs="Arial"/>
                <w:b/>
                <w:sz w:val="20"/>
                <w:szCs w:val="20"/>
              </w:rPr>
              <w:t>h)</w:t>
            </w:r>
            <w:r>
              <w:rPr>
                <w:b/>
                <w:sz w:val="14"/>
                <w:szCs w:val="14"/>
              </w:rPr>
              <w:t xml:space="preserve"> </w:t>
            </w:r>
            <w:r>
              <w:rPr>
                <w:b/>
                <w:sz w:val="14"/>
                <w:szCs w:val="14"/>
              </w:rPr>
              <w:tab/>
            </w:r>
            <w:r>
              <w:rPr>
                <w:rFonts w:ascii="Arial" w:eastAsia="Arial" w:hAnsi="Arial" w:cs="Arial"/>
                <w:b/>
                <w:sz w:val="20"/>
                <w:szCs w:val="20"/>
                <w:u w:val="single"/>
              </w:rPr>
              <w:t>Payment Arrangements</w:t>
            </w:r>
            <w:r>
              <w:rPr>
                <w:rFonts w:ascii="Arial" w:eastAsia="Arial" w:hAnsi="Arial" w:cs="Arial"/>
                <w:b/>
                <w:sz w:val="20"/>
                <w:szCs w:val="20"/>
              </w:rPr>
              <w:t xml:space="preserve"> – The Supplie</w:t>
            </w:r>
            <w:r>
              <w:rPr>
                <w:rFonts w:ascii="Arial" w:eastAsia="Arial" w:hAnsi="Arial" w:cs="Arial"/>
                <w:b/>
                <w:sz w:val="20"/>
                <w:szCs w:val="20"/>
              </w:rPr>
              <w:t xml:space="preserve">r must collect Debts on behalf of the Buyer, seek to collect payments in full or establish payment arrangements in line with the Buyer’s instructions. </w:t>
            </w:r>
          </w:p>
          <w:p w14:paraId="7FA228C0" w14:textId="77777777" w:rsidR="00523E88" w:rsidRDefault="00523E88">
            <w:pPr>
              <w:spacing w:line="276" w:lineRule="auto"/>
              <w:ind w:left="286" w:hanging="286"/>
              <w:rPr>
                <w:rFonts w:ascii="Arial" w:eastAsia="Arial" w:hAnsi="Arial" w:cs="Arial"/>
                <w:b/>
                <w:sz w:val="20"/>
                <w:szCs w:val="20"/>
              </w:rPr>
            </w:pPr>
          </w:p>
          <w:p w14:paraId="7FA228C1" w14:textId="77777777" w:rsidR="00523E88" w:rsidRDefault="008016A3">
            <w:pPr>
              <w:spacing w:line="276" w:lineRule="auto"/>
              <w:ind w:left="286" w:hanging="286"/>
              <w:rPr>
                <w:rFonts w:ascii="Arial" w:eastAsia="Arial" w:hAnsi="Arial" w:cs="Arial"/>
                <w:b/>
                <w:sz w:val="20"/>
                <w:szCs w:val="20"/>
              </w:rPr>
            </w:pPr>
            <w:proofErr w:type="spellStart"/>
            <w:r>
              <w:rPr>
                <w:rFonts w:ascii="Arial" w:eastAsia="Arial" w:hAnsi="Arial" w:cs="Arial"/>
                <w:b/>
                <w:sz w:val="20"/>
                <w:szCs w:val="20"/>
              </w:rPr>
              <w:t>i</w:t>
            </w:r>
            <w:proofErr w:type="spellEnd"/>
            <w:r>
              <w:rPr>
                <w:rFonts w:ascii="Arial" w:eastAsia="Arial" w:hAnsi="Arial" w:cs="Arial"/>
                <w:b/>
                <w:sz w:val="20"/>
                <w:szCs w:val="20"/>
              </w:rPr>
              <w:t>)</w:t>
            </w:r>
            <w:r>
              <w:rPr>
                <w:b/>
                <w:sz w:val="14"/>
                <w:szCs w:val="14"/>
              </w:rPr>
              <w:t xml:space="preserve">   </w:t>
            </w:r>
            <w:r>
              <w:rPr>
                <w:b/>
                <w:sz w:val="14"/>
                <w:szCs w:val="14"/>
              </w:rPr>
              <w:tab/>
            </w:r>
            <w:r>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prompt payment of a</w:t>
            </w:r>
            <w:r>
              <w:rPr>
                <w:rFonts w:ascii="Arial" w:eastAsia="Arial" w:hAnsi="Arial" w:cs="Arial"/>
                <w:b/>
                <w:sz w:val="20"/>
                <w:szCs w:val="20"/>
              </w:rPr>
              <w:t>ny Subcontractor.</w:t>
            </w:r>
          </w:p>
          <w:p w14:paraId="7FA228C2" w14:textId="77777777" w:rsidR="00523E88" w:rsidRDefault="00523E88">
            <w:pPr>
              <w:spacing w:line="276" w:lineRule="auto"/>
              <w:ind w:left="286" w:hanging="286"/>
              <w:rPr>
                <w:rFonts w:ascii="Arial" w:eastAsia="Arial" w:hAnsi="Arial" w:cs="Arial"/>
                <w:b/>
                <w:sz w:val="20"/>
                <w:szCs w:val="20"/>
              </w:rPr>
            </w:pPr>
          </w:p>
          <w:p w14:paraId="7FA228C3"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Pr>
                <w:rFonts w:ascii="Arial" w:eastAsia="Arial" w:hAnsi="Arial" w:cs="Arial"/>
                <w:b/>
                <w:sz w:val="20"/>
                <w:szCs w:val="20"/>
                <w:u w:val="single"/>
              </w:rPr>
              <w:t>MI and Reporting</w:t>
            </w:r>
            <w:r>
              <w:rPr>
                <w:rFonts w:ascii="Arial" w:eastAsia="Arial" w:hAnsi="Arial" w:cs="Arial"/>
                <w:b/>
                <w:sz w:val="20"/>
                <w:szCs w:val="20"/>
              </w:rPr>
              <w:t xml:space="preserve"> - The Supplier shall provide the Buyer with access to platforms and MI. </w:t>
            </w:r>
          </w:p>
          <w:p w14:paraId="7FA228C4" w14:textId="77777777" w:rsidR="00523E88" w:rsidRDefault="00523E88">
            <w:pPr>
              <w:spacing w:line="276" w:lineRule="auto"/>
              <w:ind w:left="286" w:hanging="286"/>
              <w:rPr>
                <w:rFonts w:ascii="Arial" w:eastAsia="Arial" w:hAnsi="Arial" w:cs="Arial"/>
                <w:b/>
                <w:sz w:val="20"/>
                <w:szCs w:val="20"/>
              </w:rPr>
            </w:pPr>
          </w:p>
          <w:p w14:paraId="7FA228C5" w14:textId="77777777" w:rsidR="00523E88" w:rsidRDefault="008016A3">
            <w:pPr>
              <w:spacing w:line="276" w:lineRule="auto"/>
              <w:ind w:left="286" w:hanging="286"/>
              <w:rPr>
                <w:rFonts w:ascii="Arial" w:eastAsia="Arial" w:hAnsi="Arial" w:cs="Arial"/>
                <w:b/>
                <w:sz w:val="20"/>
                <w:szCs w:val="20"/>
              </w:rPr>
            </w:pPr>
            <w:r>
              <w:rPr>
                <w:rFonts w:ascii="Arial" w:eastAsia="Arial" w:hAnsi="Arial" w:cs="Arial"/>
                <w:b/>
                <w:sz w:val="20"/>
                <w:szCs w:val="20"/>
              </w:rPr>
              <w:lastRenderedPageBreak/>
              <w:t>k)</w:t>
            </w:r>
            <w:r>
              <w:rPr>
                <w:b/>
                <w:sz w:val="14"/>
                <w:szCs w:val="14"/>
              </w:rPr>
              <w:t xml:space="preserve"> </w:t>
            </w:r>
            <w:r>
              <w:rPr>
                <w:b/>
                <w:sz w:val="14"/>
                <w:szCs w:val="14"/>
              </w:rPr>
              <w:tab/>
            </w:r>
            <w:r>
              <w:rPr>
                <w:rFonts w:ascii="Arial" w:eastAsia="Arial" w:hAnsi="Arial" w:cs="Arial"/>
                <w:b/>
                <w:sz w:val="20"/>
                <w:szCs w:val="20"/>
                <w:u w:val="single"/>
              </w:rPr>
              <w:t>Security</w:t>
            </w:r>
            <w:r>
              <w:rPr>
                <w:rFonts w:ascii="Arial" w:eastAsia="Arial" w:hAnsi="Arial" w:cs="Arial"/>
                <w:b/>
                <w:sz w:val="20"/>
                <w:szCs w:val="20"/>
              </w:rPr>
              <w:t xml:space="preserve"> – The Supplier and any Subcontractors shall deliver all Services securely in line with GDPR, the Law and the requirements of th</w:t>
            </w:r>
            <w:r>
              <w:rPr>
                <w:rFonts w:ascii="Arial" w:eastAsia="Arial" w:hAnsi="Arial" w:cs="Arial"/>
                <w:b/>
                <w:sz w:val="20"/>
                <w:szCs w:val="20"/>
              </w:rPr>
              <w:t xml:space="preserve">e Contract. </w:t>
            </w:r>
          </w:p>
        </w:tc>
      </w:tr>
      <w:tr w:rsidR="00523E88" w14:paraId="7FA228E4" w14:textId="77777777">
        <w:trPr>
          <w:trHeight w:val="20780"/>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C7"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7</w:t>
            </w:r>
          </w:p>
          <w:p w14:paraId="7FA228C8"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C9"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H</w:t>
            </w:r>
          </w:p>
          <w:p w14:paraId="7FA228C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CB"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7 (a-c)</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C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Litigation Services (Scotland)</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CD" w14:textId="77777777" w:rsidR="00523E88" w:rsidRDefault="008016A3">
            <w:pPr>
              <w:spacing w:before="240" w:line="276" w:lineRule="auto"/>
              <w:ind w:left="286" w:hanging="286"/>
              <w:rPr>
                <w:rFonts w:ascii="Arial" w:eastAsia="Arial" w:hAnsi="Arial" w:cs="Arial"/>
                <w:b/>
                <w:sz w:val="20"/>
                <w:szCs w:val="20"/>
              </w:rPr>
            </w:pPr>
            <w:proofErr w:type="gramStart"/>
            <w:r>
              <w:rPr>
                <w:rFonts w:ascii="Arial" w:eastAsia="Arial" w:hAnsi="Arial" w:cs="Arial"/>
                <w:b/>
                <w:sz w:val="20"/>
                <w:szCs w:val="20"/>
              </w:rPr>
              <w:t>a</w:t>
            </w:r>
            <w:proofErr w:type="gramEnd"/>
            <w:r>
              <w:rPr>
                <w:rFonts w:ascii="Arial" w:eastAsia="Arial" w:hAnsi="Arial" w:cs="Arial"/>
                <w:b/>
                <w:sz w:val="20"/>
                <w:szCs w:val="20"/>
              </w:rPr>
              <w:t>.</w:t>
            </w:r>
            <w:r>
              <w:rPr>
                <w:b/>
                <w:sz w:val="14"/>
                <w:szCs w:val="14"/>
              </w:rPr>
              <w:t xml:space="preserve">    </w:t>
            </w:r>
            <w:r>
              <w:rPr>
                <w:rFonts w:ascii="Arial" w:eastAsia="Arial" w:hAnsi="Arial" w:cs="Arial"/>
                <w:b/>
                <w:sz w:val="20"/>
                <w:szCs w:val="20"/>
                <w:u w:val="single"/>
              </w:rPr>
              <w:t>Litigation Action and Strategy</w:t>
            </w:r>
            <w:r>
              <w:rPr>
                <w:rFonts w:ascii="Arial" w:eastAsia="Arial" w:hAnsi="Arial" w:cs="Arial"/>
                <w:b/>
                <w:sz w:val="20"/>
                <w:szCs w:val="20"/>
              </w:rPr>
              <w:t xml:space="preserve"> - The Supplier shall utilise relevant data and information to identify the Buyer circumstances and the optimal approach to collecting their Debt. The Supplier must be capable of effectively and efficiently applying the full range of civil litigation activ</w:t>
            </w:r>
            <w:r>
              <w:rPr>
                <w:rFonts w:ascii="Arial" w:eastAsia="Arial" w:hAnsi="Arial" w:cs="Arial"/>
                <w:b/>
                <w:sz w:val="20"/>
                <w:szCs w:val="20"/>
              </w:rPr>
              <w:t>ities outlined within this Contract.</w:t>
            </w:r>
          </w:p>
          <w:p w14:paraId="7FA228CE" w14:textId="77777777" w:rsidR="00523E88" w:rsidRDefault="00523E88">
            <w:pPr>
              <w:ind w:left="283" w:hanging="357"/>
              <w:rPr>
                <w:rFonts w:ascii="Arial" w:eastAsia="Arial" w:hAnsi="Arial" w:cs="Arial"/>
                <w:b/>
                <w:sz w:val="20"/>
                <w:szCs w:val="20"/>
              </w:rPr>
            </w:pPr>
          </w:p>
          <w:p w14:paraId="7FA228CF" w14:textId="77777777" w:rsidR="00523E88" w:rsidRDefault="008016A3">
            <w:pPr>
              <w:ind w:left="283" w:hanging="357"/>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u w:val="single"/>
              </w:rPr>
              <w:t xml:space="preserve">Case Management System </w:t>
            </w:r>
            <w:r>
              <w:rPr>
                <w:rFonts w:ascii="Arial" w:eastAsia="Arial" w:hAnsi="Arial" w:cs="Arial"/>
                <w:b/>
                <w:sz w:val="20"/>
                <w:szCs w:val="20"/>
              </w:rPr>
              <w:t xml:space="preserve">- The Supplier shall utilise a Case Management System to create and maintain an accurate, secure and reconcilable audit trail of all records and activity relating to any Buyer case </w:t>
            </w:r>
          </w:p>
          <w:p w14:paraId="7FA228D0" w14:textId="77777777" w:rsidR="00523E88" w:rsidRDefault="00523E88">
            <w:pPr>
              <w:spacing w:line="276" w:lineRule="auto"/>
              <w:ind w:left="286" w:hanging="360"/>
              <w:rPr>
                <w:b/>
              </w:rPr>
            </w:pPr>
          </w:p>
          <w:p w14:paraId="7FA228D1"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contacts to Buyers that will be responsible for providing advice, information, and resolution of any queries, issues or risks that arise and </w:t>
            </w:r>
            <w:proofErr w:type="gramStart"/>
            <w:r>
              <w:rPr>
                <w:rFonts w:ascii="Arial" w:eastAsia="Arial" w:hAnsi="Arial" w:cs="Arial"/>
                <w:b/>
                <w:sz w:val="20"/>
                <w:szCs w:val="20"/>
              </w:rPr>
              <w:t>impact</w:t>
            </w:r>
            <w:proofErr w:type="gramEnd"/>
            <w:r>
              <w:rPr>
                <w:rFonts w:ascii="Arial" w:eastAsia="Arial" w:hAnsi="Arial" w:cs="Arial"/>
                <w:b/>
                <w:sz w:val="20"/>
                <w:szCs w:val="20"/>
              </w:rPr>
              <w:t xml:space="preserve"> the Contract.</w:t>
            </w:r>
          </w:p>
          <w:p w14:paraId="7FA228D2" w14:textId="77777777" w:rsidR="00523E88" w:rsidRDefault="00523E88">
            <w:pPr>
              <w:spacing w:line="276" w:lineRule="auto"/>
              <w:ind w:left="286" w:hanging="360"/>
              <w:rPr>
                <w:b/>
              </w:rPr>
            </w:pPr>
          </w:p>
          <w:p w14:paraId="7FA228D3"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Pr>
                <w:rFonts w:ascii="Arial" w:eastAsia="Arial" w:hAnsi="Arial" w:cs="Arial"/>
                <w:b/>
                <w:sz w:val="20"/>
                <w:szCs w:val="20"/>
                <w:u w:val="single"/>
              </w:rPr>
              <w:t>Case Management</w:t>
            </w:r>
            <w:r>
              <w:rPr>
                <w:rFonts w:ascii="Arial" w:eastAsia="Arial" w:hAnsi="Arial" w:cs="Arial"/>
                <w:b/>
                <w:sz w:val="20"/>
                <w:szCs w:val="20"/>
              </w:rPr>
              <w:t xml:space="preserve"> – The Supplier mus</w:t>
            </w:r>
            <w:r>
              <w:rPr>
                <w:rFonts w:ascii="Arial" w:eastAsia="Arial" w:hAnsi="Arial" w:cs="Arial"/>
                <w:b/>
                <w:sz w:val="20"/>
                <w:szCs w:val="20"/>
              </w:rPr>
              <w:t xml:space="preserve">t utilise relevant qualified Supplier Staff, and ensure that work </w:t>
            </w:r>
            <w:proofErr w:type="gramStart"/>
            <w:r>
              <w:rPr>
                <w:rFonts w:ascii="Arial" w:eastAsia="Arial" w:hAnsi="Arial" w:cs="Arial"/>
                <w:b/>
                <w:sz w:val="20"/>
                <w:szCs w:val="20"/>
              </w:rPr>
              <w:t>is distributed</w:t>
            </w:r>
            <w:proofErr w:type="gramEnd"/>
            <w:r>
              <w:rPr>
                <w:rFonts w:ascii="Arial" w:eastAsia="Arial" w:hAnsi="Arial" w:cs="Arial"/>
                <w:b/>
                <w:sz w:val="20"/>
                <w:szCs w:val="20"/>
              </w:rPr>
              <w:t xml:space="preserve"> according to, amongst others, complexity in order to ensure evidence efficiency and cost effectiveness to Buyers.</w:t>
            </w:r>
          </w:p>
          <w:p w14:paraId="7FA228D4" w14:textId="77777777" w:rsidR="00523E88" w:rsidRDefault="00523E88">
            <w:pPr>
              <w:spacing w:line="276" w:lineRule="auto"/>
              <w:ind w:left="286" w:hanging="360"/>
              <w:rPr>
                <w:b/>
              </w:rPr>
            </w:pPr>
          </w:p>
          <w:p w14:paraId="7FA228D5"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u w:val="single"/>
              </w:rPr>
              <w:t>Pricing Proposals</w:t>
            </w:r>
            <w:r>
              <w:rPr>
                <w:rFonts w:ascii="Arial" w:eastAsia="Arial" w:hAnsi="Arial" w:cs="Arial"/>
                <w:b/>
                <w:sz w:val="20"/>
                <w:szCs w:val="20"/>
              </w:rPr>
              <w:t xml:space="preserve"> – The Supplier shall set out the estim</w:t>
            </w:r>
            <w:r>
              <w:rPr>
                <w:rFonts w:ascii="Arial" w:eastAsia="Arial" w:hAnsi="Arial" w:cs="Arial"/>
                <w:b/>
                <w:sz w:val="20"/>
                <w:szCs w:val="20"/>
              </w:rPr>
              <w:t xml:space="preserve">ated cost of any recommended litigation action. </w:t>
            </w:r>
          </w:p>
          <w:p w14:paraId="7FA228D6" w14:textId="77777777" w:rsidR="00523E88" w:rsidRDefault="00523E88">
            <w:pPr>
              <w:spacing w:line="276" w:lineRule="auto"/>
              <w:ind w:left="286" w:hanging="360"/>
              <w:rPr>
                <w:b/>
              </w:rPr>
            </w:pPr>
          </w:p>
          <w:p w14:paraId="7FA228D7"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u w:val="single"/>
              </w:rPr>
              <w:t>Customer Contact</w:t>
            </w:r>
            <w:r>
              <w:rPr>
                <w:rFonts w:ascii="Arial" w:eastAsia="Arial" w:hAnsi="Arial" w:cs="Arial"/>
                <w:b/>
                <w:sz w:val="20"/>
                <w:szCs w:val="20"/>
              </w:rPr>
              <w:t xml:space="preserve"> - The Supplier treat Customers fairly and shall utilise a range of contact and collection strategies to optimise the volume and quality of engagement with Customers. </w:t>
            </w:r>
          </w:p>
          <w:p w14:paraId="7FA228D8" w14:textId="77777777" w:rsidR="00523E88" w:rsidRDefault="00523E88">
            <w:pPr>
              <w:spacing w:line="276" w:lineRule="auto"/>
              <w:ind w:left="286" w:hanging="360"/>
              <w:rPr>
                <w:b/>
              </w:rPr>
            </w:pPr>
          </w:p>
          <w:p w14:paraId="7FA228D9"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g.</w:t>
            </w:r>
            <w:r>
              <w:rPr>
                <w:b/>
                <w:sz w:val="14"/>
                <w:szCs w:val="14"/>
              </w:rPr>
              <w:t xml:space="preserve"> </w:t>
            </w:r>
            <w:r>
              <w:rPr>
                <w:b/>
                <w:sz w:val="14"/>
                <w:szCs w:val="14"/>
              </w:rPr>
              <w:tab/>
            </w:r>
            <w:r>
              <w:rPr>
                <w:rFonts w:ascii="Arial" w:eastAsia="Arial" w:hAnsi="Arial" w:cs="Arial"/>
                <w:b/>
                <w:sz w:val="20"/>
                <w:szCs w:val="20"/>
                <w:u w:val="single"/>
              </w:rPr>
              <w:t xml:space="preserve">Payments </w:t>
            </w:r>
            <w:r>
              <w:rPr>
                <w:rFonts w:ascii="Arial" w:eastAsia="Arial" w:hAnsi="Arial" w:cs="Arial"/>
                <w:b/>
                <w:sz w:val="20"/>
                <w:szCs w:val="20"/>
              </w:rPr>
              <w:t xml:space="preserve">- </w:t>
            </w:r>
            <w:r>
              <w:rPr>
                <w:rFonts w:ascii="Arial" w:eastAsia="Arial" w:hAnsi="Arial" w:cs="Arial"/>
                <w:b/>
                <w:sz w:val="20"/>
                <w:szCs w:val="20"/>
              </w:rPr>
              <w:t>The Supplier shall provide a range of payment methods and channels to Customers.</w:t>
            </w:r>
          </w:p>
          <w:p w14:paraId="7FA228DA" w14:textId="77777777" w:rsidR="00523E88" w:rsidRDefault="00523E88">
            <w:pPr>
              <w:spacing w:line="276" w:lineRule="auto"/>
              <w:ind w:left="286" w:hanging="360"/>
              <w:rPr>
                <w:b/>
              </w:rPr>
            </w:pPr>
          </w:p>
          <w:p w14:paraId="7FA228DB"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h.</w:t>
            </w:r>
            <w:r>
              <w:rPr>
                <w:b/>
                <w:sz w:val="14"/>
                <w:szCs w:val="14"/>
              </w:rPr>
              <w:t xml:space="preserve"> </w:t>
            </w:r>
            <w:r>
              <w:rPr>
                <w:b/>
                <w:sz w:val="14"/>
                <w:szCs w:val="14"/>
              </w:rPr>
              <w:tab/>
            </w:r>
            <w:r>
              <w:rPr>
                <w:rFonts w:ascii="Arial" w:eastAsia="Arial" w:hAnsi="Arial" w:cs="Arial"/>
                <w:b/>
                <w:sz w:val="20"/>
                <w:szCs w:val="20"/>
                <w:u w:val="single"/>
              </w:rPr>
              <w:t>Payment Arrangements</w:t>
            </w:r>
            <w:r>
              <w:rPr>
                <w:rFonts w:ascii="Arial" w:eastAsia="Arial" w:hAnsi="Arial" w:cs="Arial"/>
                <w:b/>
                <w:sz w:val="20"/>
                <w:szCs w:val="20"/>
              </w:rPr>
              <w:t xml:space="preserve"> – The Supplier must collect Debts on behalf of the Buyer, seek to collect payments in full or establish payment arrangements in line with the Buyer’s instructions. </w:t>
            </w:r>
          </w:p>
          <w:p w14:paraId="7FA228DC" w14:textId="77777777" w:rsidR="00523E88" w:rsidRDefault="00523E88">
            <w:pPr>
              <w:spacing w:line="276" w:lineRule="auto"/>
              <w:ind w:left="286" w:hanging="360"/>
              <w:rPr>
                <w:b/>
              </w:rPr>
            </w:pPr>
          </w:p>
          <w:p w14:paraId="7FA228DD" w14:textId="77777777" w:rsidR="00523E88" w:rsidRDefault="008016A3">
            <w:pPr>
              <w:spacing w:line="276" w:lineRule="auto"/>
              <w:ind w:left="286" w:hanging="360"/>
              <w:rPr>
                <w:rFonts w:ascii="Arial" w:eastAsia="Arial" w:hAnsi="Arial" w:cs="Arial"/>
                <w:b/>
                <w:sz w:val="20"/>
                <w:szCs w:val="20"/>
              </w:rPr>
            </w:pPr>
            <w:proofErr w:type="spellStart"/>
            <w:r>
              <w:rPr>
                <w:rFonts w:ascii="Arial" w:eastAsia="Arial" w:hAnsi="Arial" w:cs="Arial"/>
                <w:b/>
                <w:sz w:val="20"/>
                <w:szCs w:val="20"/>
              </w:rPr>
              <w:t>i</w:t>
            </w:r>
            <w:proofErr w:type="spellEnd"/>
            <w:r>
              <w:rPr>
                <w:rFonts w:ascii="Arial" w:eastAsia="Arial" w:hAnsi="Arial" w:cs="Arial"/>
                <w:b/>
                <w:sz w:val="20"/>
                <w:szCs w:val="20"/>
              </w:rPr>
              <w:t>.</w:t>
            </w:r>
            <w:r>
              <w:rPr>
                <w:b/>
                <w:sz w:val="14"/>
                <w:szCs w:val="14"/>
              </w:rPr>
              <w:t xml:space="preserve">   </w:t>
            </w:r>
            <w:r>
              <w:rPr>
                <w:b/>
                <w:sz w:val="14"/>
                <w:szCs w:val="14"/>
              </w:rPr>
              <w:tab/>
            </w:r>
            <w:r>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w:t>
            </w:r>
            <w:r>
              <w:rPr>
                <w:rFonts w:ascii="Arial" w:eastAsia="Arial" w:hAnsi="Arial" w:cs="Arial"/>
                <w:b/>
                <w:sz w:val="20"/>
                <w:szCs w:val="20"/>
              </w:rPr>
              <w:t>t payment of any Subcontractors.</w:t>
            </w:r>
          </w:p>
          <w:p w14:paraId="7FA228DE" w14:textId="77777777" w:rsidR="00523E88" w:rsidRDefault="00523E88">
            <w:pPr>
              <w:spacing w:line="276" w:lineRule="auto"/>
              <w:ind w:left="286" w:hanging="360"/>
              <w:rPr>
                <w:b/>
              </w:rPr>
            </w:pPr>
          </w:p>
          <w:p w14:paraId="7FA228DF"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Pr>
                <w:rFonts w:ascii="Arial" w:eastAsia="Arial" w:hAnsi="Arial" w:cs="Arial"/>
                <w:b/>
                <w:sz w:val="20"/>
                <w:szCs w:val="20"/>
                <w:u w:val="single"/>
              </w:rPr>
              <w:t xml:space="preserve">MI and Reporting </w:t>
            </w:r>
            <w:r>
              <w:rPr>
                <w:rFonts w:ascii="Arial" w:eastAsia="Arial" w:hAnsi="Arial" w:cs="Arial"/>
                <w:b/>
                <w:sz w:val="20"/>
                <w:szCs w:val="20"/>
              </w:rPr>
              <w:t xml:space="preserve">- The Supplier shall provide the Buyer with access to platforms and MI. </w:t>
            </w:r>
          </w:p>
          <w:p w14:paraId="7FA228E0" w14:textId="77777777" w:rsidR="00523E88" w:rsidRDefault="00523E88">
            <w:pPr>
              <w:spacing w:line="276" w:lineRule="auto"/>
              <w:ind w:left="286"/>
              <w:rPr>
                <w:rFonts w:ascii="Arial" w:eastAsia="Arial" w:hAnsi="Arial" w:cs="Arial"/>
                <w:b/>
                <w:sz w:val="20"/>
                <w:szCs w:val="20"/>
              </w:rPr>
            </w:pPr>
          </w:p>
          <w:p w14:paraId="7FA228E1"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k.</w:t>
            </w:r>
            <w:r>
              <w:rPr>
                <w:b/>
                <w:sz w:val="14"/>
                <w:szCs w:val="14"/>
              </w:rPr>
              <w:t xml:space="preserve"> </w:t>
            </w:r>
            <w:r>
              <w:rPr>
                <w:b/>
                <w:sz w:val="14"/>
                <w:szCs w:val="14"/>
              </w:rPr>
              <w:tab/>
            </w:r>
            <w:r>
              <w:rPr>
                <w:rFonts w:ascii="Arial" w:eastAsia="Arial" w:hAnsi="Arial" w:cs="Arial"/>
                <w:b/>
                <w:sz w:val="20"/>
                <w:szCs w:val="20"/>
                <w:u w:val="single"/>
              </w:rPr>
              <w:t>Security</w:t>
            </w:r>
            <w:r>
              <w:rPr>
                <w:rFonts w:ascii="Arial" w:eastAsia="Arial" w:hAnsi="Arial" w:cs="Arial"/>
                <w:b/>
                <w:sz w:val="20"/>
                <w:szCs w:val="20"/>
              </w:rPr>
              <w:t xml:space="preserve"> – The Supplier and any Subcontractors shall deliver all Services securely in line with GDPR, the Law and the req</w:t>
            </w:r>
            <w:r>
              <w:rPr>
                <w:rFonts w:ascii="Arial" w:eastAsia="Arial" w:hAnsi="Arial" w:cs="Arial"/>
                <w:b/>
                <w:sz w:val="20"/>
                <w:szCs w:val="20"/>
              </w:rPr>
              <w:t>uirements of the Contract.</w:t>
            </w:r>
          </w:p>
          <w:p w14:paraId="7FA228E2" w14:textId="77777777" w:rsidR="00523E88" w:rsidRDefault="00523E88">
            <w:pPr>
              <w:spacing w:line="276" w:lineRule="auto"/>
              <w:ind w:left="286" w:hanging="360"/>
              <w:rPr>
                <w:rFonts w:ascii="Arial" w:eastAsia="Arial" w:hAnsi="Arial" w:cs="Arial"/>
                <w:b/>
                <w:sz w:val="20"/>
                <w:szCs w:val="20"/>
              </w:rPr>
            </w:pPr>
          </w:p>
          <w:p w14:paraId="7FA228E3" w14:textId="77777777" w:rsidR="00523E88" w:rsidRDefault="008016A3">
            <w:pPr>
              <w:spacing w:line="276" w:lineRule="auto"/>
              <w:ind w:left="286" w:hanging="360"/>
              <w:rPr>
                <w:rFonts w:ascii="Arial" w:eastAsia="Arial" w:hAnsi="Arial" w:cs="Arial"/>
                <w:b/>
                <w:sz w:val="20"/>
                <w:szCs w:val="20"/>
              </w:rPr>
            </w:pPr>
            <w:r>
              <w:rPr>
                <w:rFonts w:ascii="Arial" w:eastAsia="Arial" w:hAnsi="Arial" w:cs="Arial"/>
                <w:b/>
                <w:sz w:val="20"/>
                <w:szCs w:val="20"/>
              </w:rPr>
              <w:t>l.</w:t>
            </w:r>
            <w:r>
              <w:rPr>
                <w:b/>
                <w:sz w:val="14"/>
                <w:szCs w:val="14"/>
              </w:rPr>
              <w:t xml:space="preserve">   </w:t>
            </w:r>
            <w:r>
              <w:rPr>
                <w:b/>
                <w:sz w:val="14"/>
                <w:szCs w:val="14"/>
              </w:rPr>
              <w:tab/>
            </w:r>
            <w:r>
              <w:rPr>
                <w:rFonts w:ascii="Arial" w:eastAsia="Arial" w:hAnsi="Arial" w:cs="Arial"/>
                <w:b/>
                <w:sz w:val="20"/>
                <w:szCs w:val="20"/>
                <w:u w:val="single"/>
              </w:rPr>
              <w:t>Disputes</w:t>
            </w:r>
            <w:r>
              <w:rPr>
                <w:rFonts w:ascii="Arial" w:eastAsia="Arial" w:hAnsi="Arial" w:cs="Arial"/>
                <w:b/>
                <w:sz w:val="20"/>
                <w:szCs w:val="20"/>
              </w:rPr>
              <w:t xml:space="preserve"> – The Supplier shall manage cases through the appropriate course of dispute resolution relative to the type of litigation. </w:t>
            </w:r>
          </w:p>
        </w:tc>
      </w:tr>
      <w:tr w:rsidR="00523E88" w14:paraId="7FA228F0" w14:textId="77777777">
        <w:trPr>
          <w:trHeight w:val="2725"/>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8E5"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8</w:t>
            </w:r>
          </w:p>
          <w:p w14:paraId="7FA228E6"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E7"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I</w:t>
            </w:r>
          </w:p>
          <w:p w14:paraId="7FA228E8"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E9"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8 (a-j)</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E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Auctioneers Services London</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8EB" w14:textId="77777777" w:rsidR="00523E88" w:rsidRDefault="008016A3">
            <w:pPr>
              <w:spacing w:before="240" w:line="276" w:lineRule="auto"/>
              <w:rPr>
                <w:rFonts w:ascii="Arial" w:eastAsia="Arial" w:hAnsi="Arial" w:cs="Arial"/>
                <w:b/>
                <w:sz w:val="20"/>
                <w:szCs w:val="20"/>
                <w:highlight w:val="white"/>
              </w:rPr>
            </w:pPr>
            <w:r>
              <w:rPr>
                <w:rFonts w:ascii="Arial" w:eastAsia="Arial" w:hAnsi="Arial" w:cs="Arial"/>
                <w:b/>
                <w:sz w:val="20"/>
                <w:szCs w:val="20"/>
                <w:highlight w:val="white"/>
              </w:rPr>
              <w:t>The Supplier and its Subcontractors shall be required, where instructed by the Buyer, to supply:</w:t>
            </w:r>
          </w:p>
          <w:p w14:paraId="7FA228EC" w14:textId="77777777" w:rsidR="00523E88" w:rsidRDefault="00523E88">
            <w:pPr>
              <w:spacing w:line="276" w:lineRule="auto"/>
              <w:rPr>
                <w:rFonts w:ascii="Arial" w:eastAsia="Arial" w:hAnsi="Arial" w:cs="Arial"/>
                <w:b/>
                <w:sz w:val="20"/>
                <w:szCs w:val="20"/>
                <w:highlight w:val="white"/>
                <w:u w:val="single"/>
              </w:rPr>
            </w:pPr>
          </w:p>
          <w:p w14:paraId="7FA228ED" w14:textId="77777777" w:rsidR="00523E88" w:rsidRDefault="008016A3">
            <w:pPr>
              <w:numPr>
                <w:ilvl w:val="0"/>
                <w:numId w:val="13"/>
              </w:numPr>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20"/>
                <w:szCs w:val="20"/>
                <w:highlight w:val="white"/>
                <w:u w:val="single"/>
              </w:rPr>
              <w:t>Early Action Services</w:t>
            </w:r>
          </w:p>
          <w:p w14:paraId="7FA228EE" w14:textId="77777777" w:rsidR="00523E88" w:rsidRDefault="00523E88">
            <w:pPr>
              <w:spacing w:line="276" w:lineRule="auto"/>
              <w:ind w:left="286" w:hanging="360"/>
              <w:rPr>
                <w:rFonts w:ascii="Arial" w:eastAsia="Arial" w:hAnsi="Arial" w:cs="Arial"/>
                <w:b/>
                <w:sz w:val="20"/>
                <w:szCs w:val="20"/>
                <w:highlight w:val="white"/>
              </w:rPr>
            </w:pPr>
          </w:p>
          <w:p w14:paraId="7FA228EF" w14:textId="77777777" w:rsidR="00523E88" w:rsidRDefault="008016A3">
            <w:pPr>
              <w:numPr>
                <w:ilvl w:val="0"/>
                <w:numId w:val="13"/>
              </w:numPr>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20"/>
                <w:szCs w:val="20"/>
                <w:highlight w:val="white"/>
                <w:u w:val="single"/>
              </w:rPr>
              <w:t>Collection, Transportation and Sale</w:t>
            </w:r>
            <w:r>
              <w:rPr>
                <w:rFonts w:ascii="Arial" w:eastAsia="Arial" w:hAnsi="Arial" w:cs="Arial"/>
                <w:b/>
                <w:sz w:val="20"/>
                <w:szCs w:val="20"/>
                <w:u w:val="single"/>
              </w:rPr>
              <w:t xml:space="preserve"> Services</w:t>
            </w:r>
          </w:p>
        </w:tc>
      </w:tr>
      <w:tr w:rsidR="00523E88" w14:paraId="7FA228F8" w14:textId="77777777">
        <w:trPr>
          <w:trHeight w:val="252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F1"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9</w:t>
            </w:r>
          </w:p>
          <w:p w14:paraId="7FA228F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F3"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I</w:t>
            </w:r>
          </w:p>
          <w:p w14:paraId="7FA228F4"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F5"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9  (a-j)</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F6"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Auctioneers Services South of England</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8F7"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8</w:t>
            </w:r>
          </w:p>
        </w:tc>
      </w:tr>
      <w:tr w:rsidR="00523E88" w14:paraId="7FA22900" w14:textId="77777777">
        <w:trPr>
          <w:trHeight w:val="2525"/>
        </w:trPr>
        <w:tc>
          <w:tcPr>
            <w:tcW w:w="160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A228F9"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10</w:t>
            </w:r>
          </w:p>
          <w:p w14:paraId="7FA228F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FB"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I</w:t>
            </w:r>
          </w:p>
          <w:p w14:paraId="7FA228F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8FD"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10  (a-j)</w:t>
            </w:r>
          </w:p>
        </w:tc>
        <w:tc>
          <w:tcPr>
            <w:tcW w:w="2250"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14:paraId="7FA228FE"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Auctioneers Services Midlands</w:t>
            </w:r>
          </w:p>
        </w:tc>
        <w:tc>
          <w:tcPr>
            <w:tcW w:w="5207"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14:paraId="7FA228F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8</w:t>
            </w:r>
          </w:p>
        </w:tc>
      </w:tr>
      <w:tr w:rsidR="00523E88" w14:paraId="7FA22908" w14:textId="77777777">
        <w:trPr>
          <w:trHeight w:val="2525"/>
        </w:trPr>
        <w:tc>
          <w:tcPr>
            <w:tcW w:w="16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A22901"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11</w:t>
            </w:r>
          </w:p>
          <w:p w14:paraId="7FA2290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03"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I</w:t>
            </w:r>
          </w:p>
          <w:p w14:paraId="7FA22904"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05"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w:t>
            </w:r>
            <w:r>
              <w:rPr>
                <w:rFonts w:ascii="Arial" w:eastAsia="Arial" w:hAnsi="Arial" w:cs="Arial"/>
                <w:sz w:val="20"/>
                <w:szCs w:val="20"/>
              </w:rPr>
              <w:t>: 11  (a-j)</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14:paraId="7FA22906"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Auctioneers Services North of England</w:t>
            </w:r>
          </w:p>
        </w:tc>
        <w:tc>
          <w:tcPr>
            <w:tcW w:w="5207" w:type="dxa"/>
            <w:tcBorders>
              <w:top w:val="nil"/>
              <w:left w:val="nil"/>
              <w:bottom w:val="single" w:sz="8" w:space="0" w:color="000000"/>
              <w:right w:val="single" w:sz="8" w:space="0" w:color="000000"/>
            </w:tcBorders>
            <w:tcMar>
              <w:top w:w="100" w:type="dxa"/>
              <w:left w:w="100" w:type="dxa"/>
              <w:bottom w:w="100" w:type="dxa"/>
              <w:right w:w="100" w:type="dxa"/>
            </w:tcMar>
          </w:tcPr>
          <w:p w14:paraId="7FA22907"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8</w:t>
            </w:r>
          </w:p>
        </w:tc>
      </w:tr>
      <w:tr w:rsidR="00523E88" w14:paraId="7FA22910" w14:textId="77777777">
        <w:trPr>
          <w:trHeight w:val="2525"/>
        </w:trPr>
        <w:tc>
          <w:tcPr>
            <w:tcW w:w="1605"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14:paraId="7FA22909"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12</w:t>
            </w:r>
          </w:p>
          <w:p w14:paraId="7FA2290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0B"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I</w:t>
            </w:r>
          </w:p>
          <w:p w14:paraId="7FA2290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0D"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12  (a-j)</w:t>
            </w:r>
          </w:p>
        </w:tc>
        <w:tc>
          <w:tcPr>
            <w:tcW w:w="2250" w:type="dxa"/>
            <w:tcBorders>
              <w:top w:val="nil"/>
              <w:left w:val="nil"/>
              <w:bottom w:val="single" w:sz="4" w:space="0" w:color="000000"/>
              <w:right w:val="single" w:sz="8" w:space="0" w:color="000000"/>
            </w:tcBorders>
            <w:tcMar>
              <w:top w:w="100" w:type="dxa"/>
              <w:left w:w="100" w:type="dxa"/>
              <w:bottom w:w="100" w:type="dxa"/>
              <w:right w:w="100" w:type="dxa"/>
            </w:tcMar>
          </w:tcPr>
          <w:p w14:paraId="7FA2290E"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Auctioneers Services Wales</w:t>
            </w:r>
          </w:p>
        </w:tc>
        <w:tc>
          <w:tcPr>
            <w:tcW w:w="5207" w:type="dxa"/>
            <w:tcBorders>
              <w:top w:val="nil"/>
              <w:left w:val="nil"/>
              <w:bottom w:val="single" w:sz="4" w:space="0" w:color="000000"/>
              <w:right w:val="single" w:sz="8" w:space="0" w:color="000000"/>
            </w:tcBorders>
            <w:tcMar>
              <w:top w:w="100" w:type="dxa"/>
              <w:left w:w="100" w:type="dxa"/>
              <w:bottom w:w="100" w:type="dxa"/>
              <w:right w:w="100" w:type="dxa"/>
            </w:tcMar>
          </w:tcPr>
          <w:p w14:paraId="7FA2290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8</w:t>
            </w:r>
          </w:p>
        </w:tc>
      </w:tr>
      <w:tr w:rsidR="00523E88" w14:paraId="7FA22918" w14:textId="77777777">
        <w:trPr>
          <w:trHeight w:val="252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11"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13</w:t>
            </w:r>
          </w:p>
          <w:p w14:paraId="7FA2291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13"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I</w:t>
            </w:r>
          </w:p>
          <w:p w14:paraId="7FA22914"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15"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13  (a-j)</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16"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Auctioneers Services Northern Ireland</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17"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8</w:t>
            </w:r>
          </w:p>
        </w:tc>
      </w:tr>
      <w:tr w:rsidR="00523E88" w14:paraId="7FA22920" w14:textId="77777777">
        <w:trPr>
          <w:trHeight w:val="2693"/>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19"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14</w:t>
            </w:r>
          </w:p>
          <w:p w14:paraId="7FA2291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1B"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J</w:t>
            </w:r>
          </w:p>
          <w:p w14:paraId="7FA2291C"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1D"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14 (a-d)</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1E"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Process Servers</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1F" w14:textId="77777777" w:rsidR="00523E88" w:rsidRDefault="008016A3">
            <w:pPr>
              <w:spacing w:line="276" w:lineRule="auto"/>
              <w:rPr>
                <w:rFonts w:ascii="Arial" w:eastAsia="Arial" w:hAnsi="Arial" w:cs="Arial"/>
                <w:b/>
                <w:sz w:val="20"/>
                <w:szCs w:val="20"/>
              </w:rPr>
            </w:pPr>
            <w:r>
              <w:rPr>
                <w:rFonts w:ascii="Arial" w:eastAsia="Arial" w:hAnsi="Arial" w:cs="Arial"/>
                <w:b/>
                <w:sz w:val="20"/>
                <w:szCs w:val="20"/>
              </w:rPr>
              <w:t xml:space="preserve">Buyers will require Suppliers to serve a variety of documents on individuals and businesses throughout England and Wales. </w:t>
            </w:r>
          </w:p>
        </w:tc>
      </w:tr>
      <w:tr w:rsidR="00523E88" w14:paraId="7FA22929" w14:textId="77777777">
        <w:trPr>
          <w:trHeight w:val="27"/>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921"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15</w:t>
            </w:r>
          </w:p>
          <w:p w14:paraId="7FA2292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23"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K</w:t>
            </w:r>
          </w:p>
          <w:p w14:paraId="7FA22924"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25"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15  (a-b)</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926"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Accounts Payable</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927" w14:textId="77777777" w:rsidR="00523E88" w:rsidRDefault="00523E88">
            <w:pPr>
              <w:spacing w:line="276" w:lineRule="auto"/>
              <w:rPr>
                <w:rFonts w:ascii="Arial" w:eastAsia="Arial" w:hAnsi="Arial" w:cs="Arial"/>
                <w:b/>
                <w:sz w:val="20"/>
                <w:szCs w:val="20"/>
              </w:rPr>
            </w:pPr>
          </w:p>
          <w:p w14:paraId="7FA22928" w14:textId="77777777" w:rsidR="00523E88" w:rsidRDefault="008016A3">
            <w:pPr>
              <w:spacing w:line="276" w:lineRule="auto"/>
              <w:rPr>
                <w:rFonts w:ascii="Arial" w:eastAsia="Arial" w:hAnsi="Arial" w:cs="Arial"/>
                <w:b/>
                <w:sz w:val="20"/>
                <w:szCs w:val="20"/>
              </w:rPr>
            </w:pPr>
            <w:r>
              <w:rPr>
                <w:rFonts w:ascii="Arial" w:eastAsia="Arial" w:hAnsi="Arial" w:cs="Arial"/>
                <w:b/>
                <w:sz w:val="20"/>
                <w:szCs w:val="20"/>
              </w:rPr>
              <w:t>The Supplier analyse the Buyers data and systems, in order to identify, investigate, report and recover any sums due to the Buyer or HMRC.</w:t>
            </w:r>
            <w:r>
              <w:rPr>
                <w:b/>
                <w:sz w:val="14"/>
                <w:szCs w:val="14"/>
              </w:rPr>
              <w:t xml:space="preserve"> </w:t>
            </w:r>
          </w:p>
        </w:tc>
      </w:tr>
      <w:tr w:rsidR="00523E88" w14:paraId="7FA22931" w14:textId="77777777">
        <w:trPr>
          <w:trHeight w:val="252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2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16</w:t>
            </w:r>
          </w:p>
          <w:p w14:paraId="7FA2292B"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2C"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K</w:t>
            </w:r>
          </w:p>
          <w:p w14:paraId="7FA2292D"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2E"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16 (a-b)</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2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contract compliance general review</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30"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523E88" w14:paraId="7FA22939" w14:textId="77777777">
        <w:trPr>
          <w:trHeight w:val="2525"/>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93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17</w:t>
            </w:r>
          </w:p>
          <w:p w14:paraId="7FA22933"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34"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K</w:t>
            </w:r>
          </w:p>
          <w:p w14:paraId="7FA22935"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36"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17 (a-b)</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937"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utilities spend recovery review</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938"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523E88" w14:paraId="7FA22941" w14:textId="77777777">
        <w:trPr>
          <w:trHeight w:val="252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3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18</w:t>
            </w:r>
          </w:p>
          <w:p w14:paraId="7FA2293B"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3C"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K</w:t>
            </w:r>
          </w:p>
          <w:p w14:paraId="7FA2293D"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3E"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18 (a-b)</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3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telecommunications spend recovery review</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40"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523E88" w14:paraId="7FA22949" w14:textId="77777777">
        <w:trPr>
          <w:trHeight w:val="2525"/>
        </w:trPr>
        <w:tc>
          <w:tcPr>
            <w:tcW w:w="160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FA22942"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Lot 19</w:t>
            </w:r>
          </w:p>
          <w:p w14:paraId="7FA22943"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44"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K</w:t>
            </w:r>
          </w:p>
          <w:p w14:paraId="7FA22945"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46"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URNs</w:t>
            </w:r>
            <w:r>
              <w:rPr>
                <w:rFonts w:ascii="Arial" w:eastAsia="Arial" w:hAnsi="Arial" w:cs="Arial"/>
                <w:sz w:val="20"/>
                <w:szCs w:val="20"/>
              </w:rPr>
              <w:t>: 19 (a-b)</w:t>
            </w:r>
          </w:p>
        </w:tc>
        <w:tc>
          <w:tcPr>
            <w:tcW w:w="2250"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947"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Specialist VAT review</w:t>
            </w:r>
          </w:p>
        </w:tc>
        <w:tc>
          <w:tcPr>
            <w:tcW w:w="520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7FA22948"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523E88" w14:paraId="7FA2296B" w14:textId="77777777">
        <w:trPr>
          <w:trHeight w:val="10805"/>
        </w:trPr>
        <w:tc>
          <w:tcPr>
            <w:tcW w:w="16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4A"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lastRenderedPageBreak/>
              <w:t>Lot 20</w:t>
            </w:r>
          </w:p>
          <w:p w14:paraId="7FA2294B"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4C" w14:textId="77777777" w:rsidR="00523E88" w:rsidRDefault="008016A3">
            <w:pPr>
              <w:spacing w:before="240" w:line="276" w:lineRule="auto"/>
              <w:rPr>
                <w:rFonts w:ascii="Arial" w:eastAsia="Arial" w:hAnsi="Arial" w:cs="Arial"/>
                <w:b/>
                <w:sz w:val="20"/>
                <w:szCs w:val="20"/>
                <w:u w:val="single"/>
              </w:rPr>
            </w:pPr>
            <w:r>
              <w:rPr>
                <w:rFonts w:ascii="Arial" w:eastAsia="Arial" w:hAnsi="Arial" w:cs="Arial"/>
                <w:b/>
                <w:sz w:val="20"/>
                <w:szCs w:val="20"/>
                <w:u w:val="single"/>
              </w:rPr>
              <w:t>Part L</w:t>
            </w:r>
          </w:p>
          <w:p w14:paraId="7FA2294D"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FA2294E" w14:textId="77777777" w:rsidR="00523E88" w:rsidRDefault="008016A3">
            <w:pPr>
              <w:spacing w:before="240" w:line="276" w:lineRule="auto"/>
              <w:rPr>
                <w:rFonts w:ascii="Arial" w:eastAsia="Arial" w:hAnsi="Arial" w:cs="Arial"/>
                <w:sz w:val="20"/>
                <w:szCs w:val="20"/>
              </w:rPr>
            </w:pPr>
            <w:r>
              <w:rPr>
                <w:rFonts w:ascii="Arial" w:eastAsia="Arial" w:hAnsi="Arial" w:cs="Arial"/>
                <w:sz w:val="20"/>
                <w:szCs w:val="20"/>
                <w:u w:val="single"/>
              </w:rPr>
              <w:t>URN</w:t>
            </w:r>
            <w:r>
              <w:rPr>
                <w:rFonts w:ascii="Arial" w:eastAsia="Arial" w:hAnsi="Arial" w:cs="Arial"/>
                <w:sz w:val="20"/>
                <w:szCs w:val="20"/>
              </w:rPr>
              <w:t>s: 20 (a-e)</w:t>
            </w:r>
          </w:p>
        </w:tc>
        <w:tc>
          <w:tcPr>
            <w:tcW w:w="22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4F" w14:textId="77777777" w:rsidR="00523E88" w:rsidRDefault="008016A3">
            <w:pPr>
              <w:spacing w:before="240" w:line="276" w:lineRule="auto"/>
              <w:rPr>
                <w:rFonts w:ascii="Arial" w:eastAsia="Arial" w:hAnsi="Arial" w:cs="Arial"/>
                <w:b/>
                <w:sz w:val="20"/>
                <w:szCs w:val="20"/>
              </w:rPr>
            </w:pPr>
            <w:r>
              <w:rPr>
                <w:rFonts w:ascii="Arial" w:eastAsia="Arial" w:hAnsi="Arial" w:cs="Arial"/>
                <w:b/>
                <w:sz w:val="20"/>
                <w:szCs w:val="20"/>
              </w:rPr>
              <w:t>Managed Enforcement Agency Services</w:t>
            </w:r>
          </w:p>
        </w:tc>
        <w:tc>
          <w:tcPr>
            <w:tcW w:w="52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A22950"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a)</w:t>
            </w:r>
            <w:r>
              <w:rPr>
                <w:sz w:val="14"/>
                <w:szCs w:val="14"/>
              </w:rPr>
              <w:t xml:space="preserve"> </w:t>
            </w:r>
            <w:r>
              <w:rPr>
                <w:sz w:val="14"/>
                <w:szCs w:val="14"/>
              </w:rPr>
              <w:tab/>
            </w:r>
            <w:r>
              <w:rPr>
                <w:rFonts w:ascii="Arial" w:eastAsia="Arial" w:hAnsi="Arial" w:cs="Arial"/>
                <w:sz w:val="20"/>
                <w:szCs w:val="20"/>
                <w:u w:val="single"/>
              </w:rPr>
              <w:t>Managed Service</w:t>
            </w:r>
            <w:r>
              <w:rPr>
                <w:rFonts w:ascii="Arial" w:eastAsia="Arial" w:hAnsi="Arial" w:cs="Arial"/>
                <w:sz w:val="20"/>
                <w:szCs w:val="20"/>
              </w:rPr>
              <w:t xml:space="preserve"> - The Supplier shall provide a Managed Enforcement Service, including at least 2 EA Subcontractors.</w:t>
            </w:r>
          </w:p>
          <w:p w14:paraId="7FA22951" w14:textId="77777777" w:rsidR="00523E88" w:rsidRDefault="008016A3">
            <w:pPr>
              <w:spacing w:before="240" w:line="276" w:lineRule="auto"/>
              <w:ind w:left="286" w:hanging="286"/>
              <w:rPr>
                <w:rFonts w:ascii="Arial" w:eastAsia="Arial" w:hAnsi="Arial" w:cs="Arial"/>
                <w:sz w:val="20"/>
                <w:szCs w:val="20"/>
              </w:rPr>
            </w:pPr>
            <w:r>
              <w:rPr>
                <w:rFonts w:ascii="Arial" w:eastAsia="Arial" w:hAnsi="Arial" w:cs="Arial"/>
                <w:sz w:val="20"/>
                <w:szCs w:val="20"/>
              </w:rPr>
              <w:t>b.</w:t>
            </w:r>
            <w:r>
              <w:rPr>
                <w:sz w:val="14"/>
                <w:szCs w:val="14"/>
              </w:rPr>
              <w:t xml:space="preserve"> </w:t>
            </w:r>
            <w:r>
              <w:rPr>
                <w:sz w:val="14"/>
                <w:szCs w:val="14"/>
              </w:rPr>
              <w:tab/>
            </w:r>
            <w:r>
              <w:rPr>
                <w:rFonts w:ascii="Arial" w:eastAsia="Arial" w:hAnsi="Arial" w:cs="Arial"/>
                <w:sz w:val="20"/>
                <w:szCs w:val="20"/>
              </w:rPr>
              <w:t>If requested by the Buyer, the Supplier must work in good faith, effectively and efficiently wit</w:t>
            </w:r>
            <w:r>
              <w:rPr>
                <w:rFonts w:ascii="Arial" w:eastAsia="Arial" w:hAnsi="Arial" w:cs="Arial"/>
                <w:sz w:val="20"/>
                <w:szCs w:val="20"/>
              </w:rPr>
              <w:t xml:space="preserve">h any Other Service Provider (OSP). </w:t>
            </w:r>
          </w:p>
          <w:p w14:paraId="7FA22952" w14:textId="77777777" w:rsidR="00523E88" w:rsidRDefault="00523E88">
            <w:pPr>
              <w:spacing w:line="276" w:lineRule="auto"/>
              <w:ind w:left="286" w:hanging="360"/>
            </w:pPr>
          </w:p>
          <w:p w14:paraId="7FA22953"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c.</w:t>
            </w:r>
            <w:r>
              <w:rPr>
                <w:sz w:val="14"/>
                <w:szCs w:val="14"/>
              </w:rPr>
              <w:t xml:space="preserve"> </w:t>
            </w:r>
            <w:r>
              <w:rPr>
                <w:sz w:val="14"/>
                <w:szCs w:val="14"/>
              </w:rPr>
              <w:tab/>
            </w:r>
            <w:r>
              <w:rPr>
                <w:rFonts w:ascii="Arial" w:eastAsia="Arial" w:hAnsi="Arial" w:cs="Arial"/>
                <w:sz w:val="20"/>
                <w:szCs w:val="20"/>
              </w:rPr>
              <w:t xml:space="preserve">The Supplier must develop and maintain any required interfaces with an OSP. </w:t>
            </w:r>
          </w:p>
          <w:p w14:paraId="7FA22954" w14:textId="77777777" w:rsidR="00523E88" w:rsidRDefault="00523E88">
            <w:pPr>
              <w:spacing w:line="276" w:lineRule="auto"/>
              <w:ind w:left="286" w:hanging="360"/>
            </w:pPr>
          </w:p>
          <w:p w14:paraId="7FA22955"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d.</w:t>
            </w:r>
            <w:r>
              <w:rPr>
                <w:sz w:val="14"/>
                <w:szCs w:val="14"/>
              </w:rPr>
              <w:t xml:space="preserve"> </w:t>
            </w:r>
            <w:r>
              <w:rPr>
                <w:sz w:val="14"/>
                <w:szCs w:val="14"/>
              </w:rPr>
              <w:tab/>
            </w:r>
            <w:r>
              <w:rPr>
                <w:rFonts w:ascii="Arial" w:eastAsia="Arial" w:hAnsi="Arial" w:cs="Arial"/>
                <w:sz w:val="20"/>
                <w:szCs w:val="20"/>
              </w:rPr>
              <w:t xml:space="preserve">The Supplier must have the capability </w:t>
            </w:r>
            <w:proofErr w:type="gramStart"/>
            <w:r>
              <w:rPr>
                <w:rFonts w:ascii="Arial" w:eastAsia="Arial" w:hAnsi="Arial" w:cs="Arial"/>
                <w:sz w:val="20"/>
                <w:szCs w:val="20"/>
              </w:rPr>
              <w:t>to effectively deliver</w:t>
            </w:r>
            <w:proofErr w:type="gramEnd"/>
            <w:r>
              <w:rPr>
                <w:rFonts w:ascii="Arial" w:eastAsia="Arial" w:hAnsi="Arial" w:cs="Arial"/>
                <w:sz w:val="20"/>
                <w:szCs w:val="20"/>
              </w:rPr>
              <w:t xml:space="preserve"> the full range of Enforcement Services. </w:t>
            </w:r>
          </w:p>
          <w:p w14:paraId="7FA22956" w14:textId="77777777" w:rsidR="00523E88" w:rsidRDefault="008016A3">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7FA22957"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e.</w:t>
            </w:r>
            <w:r>
              <w:rPr>
                <w:sz w:val="14"/>
                <w:szCs w:val="14"/>
              </w:rPr>
              <w:t xml:space="preserve"> </w:t>
            </w:r>
            <w:r>
              <w:rPr>
                <w:sz w:val="14"/>
                <w:szCs w:val="14"/>
              </w:rPr>
              <w:tab/>
            </w:r>
            <w:r>
              <w:rPr>
                <w:rFonts w:ascii="Arial" w:eastAsia="Arial" w:hAnsi="Arial" w:cs="Arial"/>
                <w:sz w:val="20"/>
                <w:szCs w:val="20"/>
              </w:rPr>
              <w:t xml:space="preserve">The Supplier must be able to manage fluctuations in volume of work.  </w:t>
            </w:r>
          </w:p>
          <w:p w14:paraId="7FA22958" w14:textId="77777777" w:rsidR="00523E88" w:rsidRDefault="00523E88">
            <w:pPr>
              <w:spacing w:line="276" w:lineRule="auto"/>
              <w:ind w:left="286" w:hanging="360"/>
              <w:rPr>
                <w:sz w:val="20"/>
                <w:szCs w:val="20"/>
              </w:rPr>
            </w:pPr>
          </w:p>
          <w:p w14:paraId="7FA22959"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f.</w:t>
            </w:r>
            <w:r>
              <w:rPr>
                <w:sz w:val="14"/>
                <w:szCs w:val="14"/>
              </w:rPr>
              <w:t xml:space="preserve">   </w:t>
            </w:r>
            <w:r>
              <w:rPr>
                <w:sz w:val="14"/>
                <w:szCs w:val="14"/>
              </w:rPr>
              <w:tab/>
            </w:r>
            <w:r>
              <w:rPr>
                <w:rFonts w:ascii="Arial" w:eastAsia="Arial" w:hAnsi="Arial" w:cs="Arial"/>
                <w:sz w:val="20"/>
                <w:szCs w:val="20"/>
                <w:u w:val="single"/>
              </w:rPr>
              <w:t>Case Management System</w:t>
            </w:r>
            <w:r>
              <w:rPr>
                <w:rFonts w:ascii="Arial" w:eastAsia="Arial" w:hAnsi="Arial" w:cs="Arial"/>
                <w:sz w:val="20"/>
                <w:szCs w:val="20"/>
              </w:rPr>
              <w:t xml:space="preserve"> - The Supplier and any Subcontractor shall utilise Case Management Systems to create an audit trail of all records and activity relating to any Placement. </w:t>
            </w:r>
          </w:p>
          <w:p w14:paraId="7FA2295A" w14:textId="77777777" w:rsidR="00523E88" w:rsidRDefault="008016A3">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7FA2295B"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g.</w:t>
            </w:r>
            <w:r>
              <w:rPr>
                <w:sz w:val="14"/>
                <w:szCs w:val="14"/>
              </w:rPr>
              <w:t xml:space="preserve"> </w:t>
            </w:r>
            <w:r>
              <w:rPr>
                <w:sz w:val="14"/>
                <w:szCs w:val="14"/>
              </w:rPr>
              <w:tab/>
            </w:r>
            <w:r>
              <w:rPr>
                <w:rFonts w:ascii="Arial" w:eastAsia="Arial" w:hAnsi="Arial" w:cs="Arial"/>
                <w:sz w:val="20"/>
                <w:szCs w:val="20"/>
                <w:u w:val="single"/>
              </w:rPr>
              <w:t>Client Services</w:t>
            </w:r>
            <w:r>
              <w:rPr>
                <w:rFonts w:ascii="Arial" w:eastAsia="Arial" w:hAnsi="Arial" w:cs="Arial"/>
                <w:sz w:val="20"/>
                <w:szCs w:val="20"/>
              </w:rPr>
              <w:t xml:space="preserve"> – The Supplier shall provide nominated Supplier Staff contacts responsible for providing advice, information and resolution of any queries, issues or risks that arise and for day-to-day contract operations activities.  </w:t>
            </w:r>
          </w:p>
          <w:p w14:paraId="7FA2295C" w14:textId="77777777" w:rsidR="00523E88" w:rsidRDefault="008016A3">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7FA2295D"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h.</w:t>
            </w:r>
            <w:r>
              <w:rPr>
                <w:sz w:val="14"/>
                <w:szCs w:val="14"/>
              </w:rPr>
              <w:t xml:space="preserve"> </w:t>
            </w:r>
            <w:r>
              <w:rPr>
                <w:sz w:val="14"/>
                <w:szCs w:val="14"/>
              </w:rPr>
              <w:tab/>
            </w:r>
            <w:r>
              <w:rPr>
                <w:rFonts w:ascii="Arial" w:eastAsia="Arial" w:hAnsi="Arial" w:cs="Arial"/>
                <w:sz w:val="20"/>
                <w:szCs w:val="20"/>
                <w:u w:val="single"/>
              </w:rPr>
              <w:t>Payments</w:t>
            </w:r>
            <w:r>
              <w:rPr>
                <w:rFonts w:ascii="Arial" w:eastAsia="Arial" w:hAnsi="Arial" w:cs="Arial"/>
                <w:sz w:val="20"/>
                <w:szCs w:val="20"/>
              </w:rPr>
              <w:t xml:space="preserve"> - The Supplier and EA-Subcontractor shall provide a range of secure payment methods and channels to Customers. </w:t>
            </w:r>
          </w:p>
          <w:p w14:paraId="7FA2295E" w14:textId="77777777" w:rsidR="00523E88" w:rsidRDefault="008016A3">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7FA2295F" w14:textId="77777777" w:rsidR="00523E88" w:rsidRDefault="008016A3">
            <w:pPr>
              <w:spacing w:line="276" w:lineRule="auto"/>
              <w:ind w:left="286" w:hanging="360"/>
              <w:rPr>
                <w:rFonts w:ascii="Arial" w:eastAsia="Arial" w:hAnsi="Arial" w:cs="Arial"/>
                <w:sz w:val="20"/>
                <w:szCs w:val="20"/>
              </w:rPr>
            </w:pPr>
            <w:proofErr w:type="spellStart"/>
            <w:r>
              <w:rPr>
                <w:rFonts w:ascii="Arial" w:eastAsia="Arial" w:hAnsi="Arial" w:cs="Arial"/>
                <w:sz w:val="20"/>
                <w:szCs w:val="20"/>
              </w:rPr>
              <w:t>i</w:t>
            </w:r>
            <w:proofErr w:type="spellEnd"/>
            <w:r>
              <w:rPr>
                <w:rFonts w:ascii="Arial" w:eastAsia="Arial" w:hAnsi="Arial" w:cs="Arial"/>
                <w:sz w:val="20"/>
                <w:szCs w:val="20"/>
              </w:rPr>
              <w:t>.</w:t>
            </w:r>
            <w:r>
              <w:rPr>
                <w:sz w:val="14"/>
                <w:szCs w:val="14"/>
              </w:rPr>
              <w:t xml:space="preserve">   </w:t>
            </w:r>
            <w:r>
              <w:rPr>
                <w:sz w:val="14"/>
                <w:szCs w:val="14"/>
              </w:rPr>
              <w:tab/>
            </w:r>
            <w:r>
              <w:rPr>
                <w:rFonts w:ascii="Arial" w:eastAsia="Arial" w:hAnsi="Arial" w:cs="Arial"/>
                <w:sz w:val="20"/>
                <w:szCs w:val="20"/>
                <w:u w:val="single"/>
              </w:rPr>
              <w:t xml:space="preserve">Payment Arrangements </w:t>
            </w:r>
            <w:r>
              <w:rPr>
                <w:rFonts w:ascii="Arial" w:eastAsia="Arial" w:hAnsi="Arial" w:cs="Arial"/>
                <w:sz w:val="20"/>
                <w:szCs w:val="20"/>
              </w:rPr>
              <w:t>– The Supplier must collect Debt on behalf of the Buyer, seek to collect payments in full or establish payment arr</w:t>
            </w:r>
            <w:r>
              <w:rPr>
                <w:rFonts w:ascii="Arial" w:eastAsia="Arial" w:hAnsi="Arial" w:cs="Arial"/>
                <w:sz w:val="20"/>
                <w:szCs w:val="20"/>
              </w:rPr>
              <w:t xml:space="preserve">angements </w:t>
            </w:r>
          </w:p>
          <w:p w14:paraId="7FA22960" w14:textId="77777777" w:rsidR="00523E88" w:rsidRDefault="008016A3">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7FA22961"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j.</w:t>
            </w:r>
            <w:r>
              <w:rPr>
                <w:sz w:val="14"/>
                <w:szCs w:val="14"/>
              </w:rPr>
              <w:t xml:space="preserve">   </w:t>
            </w:r>
            <w:r>
              <w:rPr>
                <w:sz w:val="14"/>
                <w:szCs w:val="14"/>
              </w:rPr>
              <w:tab/>
            </w:r>
            <w:r>
              <w:rPr>
                <w:rFonts w:ascii="Arial" w:eastAsia="Arial" w:hAnsi="Arial" w:cs="Arial"/>
                <w:sz w:val="20"/>
                <w:szCs w:val="20"/>
                <w:u w:val="single"/>
              </w:rPr>
              <w:t>Invoice and Charging</w:t>
            </w:r>
            <w:r>
              <w:rPr>
                <w:rFonts w:ascii="Arial" w:eastAsia="Arial" w:hAnsi="Arial" w:cs="Arial"/>
                <w:sz w:val="20"/>
                <w:szCs w:val="20"/>
              </w:rPr>
              <w:t xml:space="preserve"> – The Supplier shall ensure timely accurate invoices and prompt payment of EA Subcontractors.</w:t>
            </w:r>
          </w:p>
          <w:p w14:paraId="7FA22962" w14:textId="77777777" w:rsidR="00523E88" w:rsidRDefault="00523E88">
            <w:pPr>
              <w:spacing w:line="276" w:lineRule="auto"/>
              <w:ind w:left="286" w:hanging="360"/>
              <w:rPr>
                <w:rFonts w:ascii="Arial" w:eastAsia="Arial" w:hAnsi="Arial" w:cs="Arial"/>
                <w:sz w:val="20"/>
                <w:szCs w:val="20"/>
              </w:rPr>
            </w:pPr>
          </w:p>
          <w:p w14:paraId="7FA22963"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k.</w:t>
            </w:r>
            <w:r>
              <w:rPr>
                <w:sz w:val="14"/>
                <w:szCs w:val="14"/>
              </w:rPr>
              <w:t xml:space="preserve"> </w:t>
            </w:r>
            <w:r>
              <w:rPr>
                <w:sz w:val="14"/>
                <w:szCs w:val="14"/>
              </w:rPr>
              <w:tab/>
            </w:r>
            <w:r>
              <w:rPr>
                <w:rFonts w:ascii="Arial" w:eastAsia="Arial" w:hAnsi="Arial" w:cs="Arial"/>
                <w:sz w:val="20"/>
                <w:szCs w:val="20"/>
                <w:u w:val="single"/>
              </w:rPr>
              <w:t>MI and Reporting</w:t>
            </w:r>
            <w:r>
              <w:rPr>
                <w:rFonts w:ascii="Arial" w:eastAsia="Arial" w:hAnsi="Arial" w:cs="Arial"/>
                <w:sz w:val="20"/>
                <w:szCs w:val="20"/>
              </w:rPr>
              <w:t xml:space="preserve"> - The Supplier and EA Subcontractor shall provide the Buyer with to view real-time case statuses and</w:t>
            </w:r>
            <w:r>
              <w:rPr>
                <w:rFonts w:ascii="Arial" w:eastAsia="Arial" w:hAnsi="Arial" w:cs="Arial"/>
                <w:sz w:val="20"/>
                <w:szCs w:val="20"/>
              </w:rPr>
              <w:t xml:space="preserve"> trend analysis.</w:t>
            </w:r>
          </w:p>
          <w:p w14:paraId="7FA22964" w14:textId="77777777" w:rsidR="00523E88" w:rsidRDefault="00523E88">
            <w:pPr>
              <w:spacing w:line="276" w:lineRule="auto"/>
              <w:ind w:left="286" w:hanging="360"/>
              <w:rPr>
                <w:rFonts w:ascii="Arial" w:eastAsia="Arial" w:hAnsi="Arial" w:cs="Arial"/>
                <w:sz w:val="20"/>
                <w:szCs w:val="20"/>
              </w:rPr>
            </w:pPr>
          </w:p>
          <w:p w14:paraId="7FA22965"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l.</w:t>
            </w:r>
            <w:r>
              <w:rPr>
                <w:sz w:val="14"/>
                <w:szCs w:val="14"/>
              </w:rPr>
              <w:t xml:space="preserve">   </w:t>
            </w:r>
            <w:r>
              <w:rPr>
                <w:sz w:val="14"/>
                <w:szCs w:val="14"/>
              </w:rPr>
              <w:tab/>
            </w:r>
            <w:r>
              <w:rPr>
                <w:rFonts w:ascii="Arial" w:eastAsia="Arial" w:hAnsi="Arial" w:cs="Arial"/>
                <w:sz w:val="20"/>
                <w:szCs w:val="20"/>
                <w:u w:val="single"/>
              </w:rPr>
              <w:t>Security</w:t>
            </w:r>
            <w:r>
              <w:rPr>
                <w:rFonts w:ascii="Arial" w:eastAsia="Arial" w:hAnsi="Arial" w:cs="Arial"/>
                <w:sz w:val="20"/>
                <w:szCs w:val="20"/>
              </w:rPr>
              <w:t xml:space="preserve"> – The Supplier and EA Subcontractor shall deliver all Services securely in line with GDPR, the Law and the requirements of the Contract. </w:t>
            </w:r>
          </w:p>
          <w:p w14:paraId="7FA22966" w14:textId="77777777" w:rsidR="00523E88" w:rsidRDefault="00523E88">
            <w:pPr>
              <w:spacing w:line="276" w:lineRule="auto"/>
              <w:ind w:left="286" w:hanging="360"/>
              <w:rPr>
                <w:rFonts w:ascii="Arial" w:eastAsia="Arial" w:hAnsi="Arial" w:cs="Arial"/>
                <w:sz w:val="20"/>
                <w:szCs w:val="20"/>
              </w:rPr>
            </w:pPr>
          </w:p>
          <w:p w14:paraId="7FA22967" w14:textId="77777777" w:rsidR="00523E88" w:rsidRDefault="008016A3">
            <w:pPr>
              <w:spacing w:line="276" w:lineRule="auto"/>
              <w:ind w:left="286" w:hanging="360"/>
              <w:rPr>
                <w:rFonts w:ascii="Arial" w:eastAsia="Arial" w:hAnsi="Arial" w:cs="Arial"/>
                <w:sz w:val="20"/>
                <w:szCs w:val="20"/>
              </w:rPr>
            </w:pPr>
            <w:r>
              <w:rPr>
                <w:rFonts w:ascii="Arial" w:eastAsia="Arial" w:hAnsi="Arial" w:cs="Arial"/>
                <w:sz w:val="20"/>
                <w:szCs w:val="20"/>
              </w:rPr>
              <w:t>m.</w:t>
            </w:r>
            <w:r>
              <w:rPr>
                <w:sz w:val="14"/>
                <w:szCs w:val="14"/>
              </w:rPr>
              <w:tab/>
            </w:r>
            <w:r>
              <w:rPr>
                <w:rFonts w:ascii="Arial" w:eastAsia="Arial" w:hAnsi="Arial" w:cs="Arial"/>
                <w:sz w:val="20"/>
                <w:szCs w:val="20"/>
              </w:rPr>
              <w:t>Unless stipulated within the Buyer’s Order Form, the Supplier or EA Subcontractor</w:t>
            </w:r>
            <w:r>
              <w:rPr>
                <w:rFonts w:ascii="Arial" w:eastAsia="Arial" w:hAnsi="Arial" w:cs="Arial"/>
                <w:sz w:val="20"/>
                <w:szCs w:val="20"/>
              </w:rPr>
              <w:t xml:space="preserve"> must maintain </w:t>
            </w:r>
            <w:r>
              <w:rPr>
                <w:rFonts w:ascii="Arial" w:eastAsia="Arial" w:hAnsi="Arial" w:cs="Arial"/>
                <w:sz w:val="20"/>
                <w:szCs w:val="20"/>
              </w:rPr>
              <w:lastRenderedPageBreak/>
              <w:t xml:space="preserve">sufficient fleet capacity and capability to undertake automatic </w:t>
            </w:r>
            <w:proofErr w:type="gramStart"/>
            <w:r>
              <w:rPr>
                <w:rFonts w:ascii="Arial" w:eastAsia="Arial" w:hAnsi="Arial" w:cs="Arial"/>
                <w:sz w:val="20"/>
                <w:szCs w:val="20"/>
              </w:rPr>
              <w:t>number plate recognition activity</w:t>
            </w:r>
            <w:proofErr w:type="gramEnd"/>
            <w:r>
              <w:rPr>
                <w:rFonts w:ascii="Arial" w:eastAsia="Arial" w:hAnsi="Arial" w:cs="Arial"/>
                <w:sz w:val="20"/>
                <w:szCs w:val="20"/>
              </w:rPr>
              <w:t xml:space="preserve"> (ANPR).</w:t>
            </w:r>
          </w:p>
          <w:p w14:paraId="7FA22968" w14:textId="77777777" w:rsidR="00523E88" w:rsidRDefault="00523E88">
            <w:pPr>
              <w:spacing w:line="276" w:lineRule="auto"/>
              <w:ind w:left="286" w:hanging="360"/>
              <w:rPr>
                <w:rFonts w:ascii="Arial" w:eastAsia="Arial" w:hAnsi="Arial" w:cs="Arial"/>
                <w:sz w:val="20"/>
                <w:szCs w:val="20"/>
              </w:rPr>
            </w:pPr>
          </w:p>
          <w:p w14:paraId="7FA22969" w14:textId="77777777" w:rsidR="00523E88" w:rsidRDefault="008016A3">
            <w:pPr>
              <w:tabs>
                <w:tab w:val="left" w:pos="368"/>
                <w:tab w:val="left" w:pos="1088"/>
              </w:tabs>
              <w:ind w:left="286" w:hanging="286"/>
              <w:rPr>
                <w:rFonts w:ascii="Arial" w:eastAsia="Arial" w:hAnsi="Arial" w:cs="Arial"/>
                <w:sz w:val="20"/>
                <w:szCs w:val="20"/>
              </w:rPr>
            </w:pPr>
            <w:r>
              <w:rPr>
                <w:rFonts w:ascii="Arial" w:eastAsia="Arial" w:hAnsi="Arial" w:cs="Arial"/>
                <w:sz w:val="20"/>
                <w:szCs w:val="20"/>
              </w:rPr>
              <w:t>n.</w:t>
            </w:r>
            <w:r>
              <w:rPr>
                <w:sz w:val="14"/>
                <w:szCs w:val="14"/>
              </w:rPr>
              <w:t xml:space="preserve"> </w:t>
            </w:r>
            <w:r>
              <w:rPr>
                <w:sz w:val="14"/>
                <w:szCs w:val="14"/>
              </w:rPr>
              <w:tab/>
            </w:r>
            <w:r>
              <w:rPr>
                <w:rFonts w:ascii="Arial" w:eastAsia="Arial" w:hAnsi="Arial" w:cs="Arial"/>
                <w:sz w:val="20"/>
                <w:szCs w:val="20"/>
              </w:rPr>
              <w:t>The Supplier or EA Subcontractor must utilise GPS tracking capability.</w:t>
            </w:r>
          </w:p>
          <w:p w14:paraId="7FA2296A" w14:textId="77777777" w:rsidR="00523E88" w:rsidRDefault="00523E88">
            <w:pPr>
              <w:tabs>
                <w:tab w:val="left" w:pos="368"/>
                <w:tab w:val="left" w:pos="1088"/>
              </w:tabs>
              <w:ind w:left="286" w:hanging="286"/>
              <w:rPr>
                <w:rFonts w:ascii="Arial" w:eastAsia="Arial" w:hAnsi="Arial" w:cs="Arial"/>
                <w:sz w:val="20"/>
                <w:szCs w:val="20"/>
              </w:rPr>
            </w:pPr>
          </w:p>
        </w:tc>
      </w:tr>
    </w:tbl>
    <w:p w14:paraId="7FA2296C" w14:textId="77777777" w:rsidR="00523E88" w:rsidRDefault="00523E88">
      <w:pPr>
        <w:pBdr>
          <w:top w:val="nil"/>
          <w:left w:val="nil"/>
          <w:bottom w:val="nil"/>
          <w:right w:val="nil"/>
          <w:between w:val="nil"/>
        </w:pBdr>
        <w:jc w:val="both"/>
        <w:rPr>
          <w:rFonts w:ascii="Arial" w:eastAsia="Arial" w:hAnsi="Arial" w:cs="Arial"/>
          <w:b/>
          <w:sz w:val="20"/>
          <w:szCs w:val="20"/>
        </w:rPr>
      </w:pPr>
    </w:p>
    <w:p w14:paraId="7FA2296D" w14:textId="77777777" w:rsidR="00523E88" w:rsidRDefault="00523E88">
      <w:pPr>
        <w:pBdr>
          <w:top w:val="nil"/>
          <w:left w:val="nil"/>
          <w:bottom w:val="nil"/>
          <w:right w:val="nil"/>
          <w:between w:val="nil"/>
        </w:pBdr>
        <w:jc w:val="both"/>
        <w:rPr>
          <w:rFonts w:ascii="Arial" w:eastAsia="Arial" w:hAnsi="Arial" w:cs="Arial"/>
          <w:b/>
          <w:sz w:val="20"/>
          <w:szCs w:val="20"/>
        </w:rPr>
      </w:pPr>
    </w:p>
    <w:p w14:paraId="7FA2296E" w14:textId="77777777" w:rsidR="00523E88" w:rsidRDefault="008016A3">
      <w:pPr>
        <w:rPr>
          <w:rFonts w:ascii="Arial" w:eastAsia="Arial" w:hAnsi="Arial" w:cs="Arial"/>
          <w:b/>
          <w:sz w:val="20"/>
          <w:szCs w:val="20"/>
        </w:rPr>
      </w:pPr>
      <w:r>
        <w:br w:type="page"/>
      </w:r>
    </w:p>
    <w:p w14:paraId="7FA2296F" w14:textId="77777777" w:rsidR="00523E88" w:rsidRDefault="008016A3">
      <w:pPr>
        <w:pBdr>
          <w:top w:val="nil"/>
          <w:left w:val="nil"/>
          <w:bottom w:val="nil"/>
          <w:right w:val="nil"/>
          <w:between w:val="nil"/>
        </w:pBdr>
        <w:jc w:val="both"/>
        <w:rPr>
          <w:rFonts w:ascii="Arial" w:eastAsia="Arial" w:hAnsi="Arial" w:cs="Arial"/>
          <w:b/>
          <w:color w:val="FF0000"/>
          <w:sz w:val="20"/>
          <w:szCs w:val="20"/>
        </w:rPr>
      </w:pPr>
      <w:r>
        <w:rPr>
          <w:rFonts w:ascii="Arial" w:eastAsia="Arial" w:hAnsi="Arial" w:cs="Arial"/>
          <w:b/>
          <w:sz w:val="20"/>
          <w:szCs w:val="20"/>
        </w:rPr>
        <w:lastRenderedPageBreak/>
        <w:t xml:space="preserve">PART A. GENERAL REQUIREMENTS </w:t>
      </w:r>
    </w:p>
    <w:p w14:paraId="7FA22970" w14:textId="77777777" w:rsidR="00523E88" w:rsidRDefault="00523E88">
      <w:pPr>
        <w:rPr>
          <w:rFonts w:ascii="Arial" w:eastAsia="Arial" w:hAnsi="Arial" w:cs="Arial"/>
          <w:sz w:val="20"/>
          <w:szCs w:val="20"/>
        </w:rPr>
      </w:pPr>
    </w:p>
    <w:p w14:paraId="7FA22971" w14:textId="77777777" w:rsidR="00523E88" w:rsidRDefault="00523E88">
      <w:pPr>
        <w:rPr>
          <w:rFonts w:ascii="Arial" w:eastAsia="Arial" w:hAnsi="Arial" w:cs="Arial"/>
          <w:sz w:val="20"/>
          <w:szCs w:val="20"/>
        </w:rPr>
      </w:pPr>
    </w:p>
    <w:p w14:paraId="7FA22972" w14:textId="77777777" w:rsidR="00523E88" w:rsidRDefault="00523E88">
      <w:pPr>
        <w:rPr>
          <w:rFonts w:ascii="Arial" w:eastAsia="Arial" w:hAnsi="Arial" w:cs="Arial"/>
          <w:sz w:val="20"/>
          <w:szCs w:val="20"/>
        </w:rPr>
      </w:pPr>
    </w:p>
    <w:p w14:paraId="7FA22973" w14:textId="77777777" w:rsidR="00523E88" w:rsidRDefault="008016A3">
      <w:pPr>
        <w:numPr>
          <w:ilvl w:val="0"/>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General</w:t>
      </w:r>
    </w:p>
    <w:p w14:paraId="7FA22974"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75" w14:textId="77777777" w:rsidR="00523E88" w:rsidRDefault="008016A3">
      <w:pPr>
        <w:numPr>
          <w:ilvl w:val="1"/>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This Part A: General Requirements applies to all Services to be provided under all Lots that the Supplier </w:t>
      </w:r>
      <w:proofErr w:type="gramStart"/>
      <w:r>
        <w:rPr>
          <w:rFonts w:ascii="Arial" w:eastAsia="Arial" w:hAnsi="Arial" w:cs="Arial"/>
          <w:color w:val="000000"/>
          <w:sz w:val="20"/>
          <w:szCs w:val="20"/>
        </w:rPr>
        <w:t>has</w:t>
      </w:r>
      <w:proofErr w:type="gramEnd"/>
      <w:r>
        <w:rPr>
          <w:rFonts w:ascii="Arial" w:eastAsia="Arial" w:hAnsi="Arial" w:cs="Arial"/>
          <w:color w:val="000000"/>
          <w:sz w:val="20"/>
          <w:szCs w:val="20"/>
        </w:rPr>
        <w:t xml:space="preserve"> been awarded a Framework Contract to provide.</w:t>
      </w:r>
    </w:p>
    <w:p w14:paraId="7FA22976" w14:textId="77777777" w:rsidR="00523E88" w:rsidRDefault="00523E88">
      <w:pPr>
        <w:pBdr>
          <w:top w:val="nil"/>
          <w:left w:val="nil"/>
          <w:bottom w:val="nil"/>
          <w:right w:val="nil"/>
          <w:between w:val="nil"/>
        </w:pBdr>
        <w:rPr>
          <w:rFonts w:ascii="Arial" w:eastAsia="Arial" w:hAnsi="Arial" w:cs="Arial"/>
          <w:b/>
          <w:color w:val="000000"/>
          <w:sz w:val="20"/>
          <w:szCs w:val="20"/>
        </w:rPr>
      </w:pPr>
    </w:p>
    <w:p w14:paraId="7FA22977" w14:textId="77777777" w:rsidR="00523E88" w:rsidRDefault="008016A3">
      <w:pPr>
        <w:numPr>
          <w:ilvl w:val="1"/>
          <w:numId w:val="5"/>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 xml:space="preserve">The Supplier must be able to provide all General Requirements set out in this </w:t>
      </w:r>
      <w:proofErr w:type="gramStart"/>
      <w:r>
        <w:rPr>
          <w:rFonts w:ascii="Arial" w:eastAsia="Arial" w:hAnsi="Arial" w:cs="Arial"/>
          <w:sz w:val="20"/>
          <w:szCs w:val="20"/>
        </w:rPr>
        <w:t>Schedule which</w:t>
      </w:r>
      <w:proofErr w:type="gramEnd"/>
      <w:r>
        <w:rPr>
          <w:rFonts w:ascii="Arial" w:eastAsia="Arial" w:hAnsi="Arial" w:cs="Arial"/>
          <w:sz w:val="20"/>
          <w:szCs w:val="20"/>
        </w:rPr>
        <w:t xml:space="preserve"> form part of the Deliverables available to be Ordered by the Buyer under their Call-Off Contract.</w:t>
      </w:r>
    </w:p>
    <w:p w14:paraId="7FA22978"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79" w14:textId="77777777" w:rsidR="00523E88" w:rsidRDefault="008016A3">
      <w:pPr>
        <w:numPr>
          <w:ilvl w:val="1"/>
          <w:numId w:val="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The Supplier shall comply with the General Requirements when pro</w:t>
      </w:r>
      <w:r>
        <w:rPr>
          <w:rFonts w:ascii="Arial" w:eastAsia="Arial" w:hAnsi="Arial" w:cs="Arial"/>
          <w:color w:val="000000"/>
          <w:sz w:val="20"/>
          <w:szCs w:val="20"/>
        </w:rPr>
        <w:t>viding each Service, during the Framework Contract Period and until the last End Date of the last Call-Off Contract established under this Framework Contract has expired.</w:t>
      </w:r>
    </w:p>
    <w:p w14:paraId="7FA2297A"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7B" w14:textId="77777777" w:rsidR="00523E88" w:rsidRDefault="008016A3">
      <w:pPr>
        <w:numPr>
          <w:ilvl w:val="1"/>
          <w:numId w:val="5"/>
        </w:numPr>
        <w:pBdr>
          <w:top w:val="nil"/>
          <w:left w:val="nil"/>
          <w:bottom w:val="nil"/>
          <w:right w:val="nil"/>
          <w:between w:val="nil"/>
        </w:pBdr>
        <w:jc w:val="both"/>
        <w:rPr>
          <w:rFonts w:ascii="Arial" w:eastAsia="Arial" w:hAnsi="Arial" w:cs="Arial"/>
          <w:b/>
          <w:sz w:val="20"/>
          <w:szCs w:val="20"/>
        </w:rPr>
      </w:pPr>
      <w:bookmarkStart w:id="8" w:name="_heading=h.30j0zll" w:colFirst="0" w:colLast="0"/>
      <w:bookmarkEnd w:id="8"/>
      <w:r>
        <w:rPr>
          <w:rFonts w:ascii="Arial" w:eastAsia="Arial" w:hAnsi="Arial" w:cs="Arial"/>
          <w:sz w:val="20"/>
          <w:szCs w:val="20"/>
        </w:rPr>
        <w:t xml:space="preserve">The Supplier shall have the ability to provide the Services throughout the whole of </w:t>
      </w:r>
      <w:r>
        <w:rPr>
          <w:rFonts w:ascii="Arial" w:eastAsia="Arial" w:hAnsi="Arial" w:cs="Arial"/>
          <w:sz w:val="20"/>
          <w:szCs w:val="20"/>
        </w:rPr>
        <w:t>the United Kingdom (UK).</w:t>
      </w:r>
    </w:p>
    <w:p w14:paraId="7FA2297C" w14:textId="77777777" w:rsidR="00523E88" w:rsidRDefault="00523E88">
      <w:pPr>
        <w:jc w:val="both"/>
        <w:rPr>
          <w:rFonts w:ascii="Arial" w:eastAsia="Arial" w:hAnsi="Arial" w:cs="Arial"/>
          <w:b/>
          <w:sz w:val="20"/>
          <w:szCs w:val="20"/>
        </w:rPr>
      </w:pPr>
    </w:p>
    <w:p w14:paraId="7FA2297D" w14:textId="77777777" w:rsidR="00523E88" w:rsidRDefault="008016A3">
      <w:pPr>
        <w:numPr>
          <w:ilvl w:val="1"/>
          <w:numId w:val="5"/>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The Supplier must be able to meet any of the Buyer’s requirements as specified in the Buyer’s Call-Off Contract, and any future requirements agreed with the Buyer in accordance with the Variation Procedure or through the Change Co</w:t>
      </w:r>
      <w:r>
        <w:rPr>
          <w:rFonts w:ascii="Arial" w:eastAsia="Arial" w:hAnsi="Arial" w:cs="Arial"/>
          <w:sz w:val="20"/>
          <w:szCs w:val="20"/>
        </w:rPr>
        <w:t>ntrol Procedure set out in Part B of Joint Schedule 2 (Variation Form and Change Control Procedure).</w:t>
      </w:r>
    </w:p>
    <w:p w14:paraId="7FA2297E"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7F" w14:textId="77777777" w:rsidR="00523E88" w:rsidRDefault="008016A3">
      <w:pPr>
        <w:numPr>
          <w:ilvl w:val="1"/>
          <w:numId w:val="5"/>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 xml:space="preserve">No Call-Off Contract may survive the expiry of the Framework Contract by more than thirty-six (36) Months. </w:t>
      </w:r>
    </w:p>
    <w:p w14:paraId="7FA22980"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81" w14:textId="77777777" w:rsidR="00523E88" w:rsidRDefault="00523E88">
      <w:pPr>
        <w:jc w:val="both"/>
        <w:rPr>
          <w:rFonts w:ascii="Arial" w:eastAsia="Arial" w:hAnsi="Arial" w:cs="Arial"/>
          <w:b/>
          <w:i/>
          <w:color w:val="000000"/>
          <w:sz w:val="20"/>
          <w:szCs w:val="20"/>
        </w:rPr>
      </w:pPr>
    </w:p>
    <w:p w14:paraId="7FA22982" w14:textId="77777777" w:rsidR="00523E88" w:rsidRDefault="00523E88">
      <w:pPr>
        <w:jc w:val="both"/>
        <w:rPr>
          <w:rFonts w:ascii="Arial" w:eastAsia="Arial" w:hAnsi="Arial" w:cs="Arial"/>
          <w:color w:val="000000"/>
          <w:sz w:val="20"/>
          <w:szCs w:val="20"/>
        </w:rPr>
      </w:pPr>
    </w:p>
    <w:p w14:paraId="7FA22983" w14:textId="77777777" w:rsidR="00523E88" w:rsidRDefault="008016A3">
      <w:pPr>
        <w:numPr>
          <w:ilvl w:val="0"/>
          <w:numId w:val="5"/>
        </w:numPr>
        <w:pBdr>
          <w:top w:val="nil"/>
          <w:left w:val="nil"/>
          <w:bottom w:val="nil"/>
          <w:right w:val="nil"/>
          <w:between w:val="nil"/>
        </w:pBdr>
        <w:jc w:val="both"/>
        <w:rPr>
          <w:rFonts w:ascii="Arial" w:eastAsia="Arial" w:hAnsi="Arial" w:cs="Arial"/>
          <w:b/>
          <w:color w:val="000000"/>
          <w:sz w:val="20"/>
          <w:szCs w:val="20"/>
        </w:rPr>
      </w:pPr>
      <w:bookmarkStart w:id="9" w:name="_heading=h.1fob9te" w:colFirst="0" w:colLast="0"/>
      <w:bookmarkEnd w:id="9"/>
      <w:r>
        <w:rPr>
          <w:rFonts w:ascii="Arial" w:eastAsia="Arial" w:hAnsi="Arial" w:cs="Arial"/>
          <w:b/>
          <w:color w:val="000000"/>
          <w:sz w:val="20"/>
          <w:szCs w:val="20"/>
        </w:rPr>
        <w:t xml:space="preserve">Access to Services </w:t>
      </w:r>
    </w:p>
    <w:p w14:paraId="7FA22984" w14:textId="77777777" w:rsidR="00523E88" w:rsidRDefault="00523E88">
      <w:pPr>
        <w:pBdr>
          <w:top w:val="nil"/>
          <w:left w:val="nil"/>
          <w:bottom w:val="nil"/>
          <w:right w:val="nil"/>
          <w:between w:val="nil"/>
        </w:pBdr>
        <w:ind w:left="360"/>
        <w:jc w:val="both"/>
        <w:rPr>
          <w:rFonts w:ascii="Arial" w:eastAsia="Arial" w:hAnsi="Arial" w:cs="Arial"/>
          <w:color w:val="000000"/>
          <w:sz w:val="20"/>
          <w:szCs w:val="20"/>
        </w:rPr>
      </w:pPr>
    </w:p>
    <w:p w14:paraId="7FA22985"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support the Buyer</w:t>
      </w:r>
      <w:r>
        <w:rPr>
          <w:rFonts w:ascii="Arial" w:eastAsia="Arial" w:hAnsi="Arial" w:cs="Arial"/>
          <w:sz w:val="20"/>
          <w:szCs w:val="20"/>
        </w:rPr>
        <w:t xml:space="preserve">’s </w:t>
      </w:r>
      <w:r>
        <w:rPr>
          <w:rFonts w:ascii="Arial" w:eastAsia="Arial" w:hAnsi="Arial" w:cs="Arial"/>
          <w:color w:val="000000"/>
          <w:sz w:val="20"/>
          <w:szCs w:val="20"/>
        </w:rPr>
        <w:t xml:space="preserve">accessibility </w:t>
      </w:r>
      <w:r>
        <w:rPr>
          <w:rFonts w:ascii="Arial" w:eastAsia="Arial" w:hAnsi="Arial" w:cs="Arial"/>
          <w:sz w:val="20"/>
          <w:szCs w:val="20"/>
        </w:rPr>
        <w:t>requirements</w:t>
      </w:r>
      <w:r>
        <w:rPr>
          <w:rFonts w:ascii="Arial" w:eastAsia="Arial" w:hAnsi="Arial" w:cs="Arial"/>
          <w:color w:val="000000"/>
          <w:sz w:val="20"/>
          <w:szCs w:val="20"/>
        </w:rPr>
        <w:t xml:space="preserve"> and offer relevant Buyer and Customer support in respect of such accessibility. </w:t>
      </w:r>
    </w:p>
    <w:p w14:paraId="7FA22986"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87"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they do not </w:t>
      </w:r>
      <w:proofErr w:type="spellStart"/>
      <w:r>
        <w:rPr>
          <w:rFonts w:ascii="Arial" w:eastAsia="Arial" w:hAnsi="Arial" w:cs="Arial"/>
          <w:color w:val="000000"/>
          <w:sz w:val="20"/>
          <w:szCs w:val="20"/>
        </w:rPr>
        <w:t>not</w:t>
      </w:r>
      <w:proofErr w:type="spellEnd"/>
      <w:r>
        <w:rPr>
          <w:rFonts w:ascii="Arial" w:eastAsia="Arial" w:hAnsi="Arial" w:cs="Arial"/>
          <w:color w:val="000000"/>
          <w:sz w:val="20"/>
          <w:szCs w:val="20"/>
        </w:rPr>
        <w:t xml:space="preserve"> create barriers for individuals engaging with the Services, t</w:t>
      </w:r>
      <w:r>
        <w:rPr>
          <w:rFonts w:ascii="Arial" w:eastAsia="Arial" w:hAnsi="Arial" w:cs="Arial"/>
          <w:color w:val="000000"/>
          <w:sz w:val="20"/>
          <w:szCs w:val="20"/>
        </w:rPr>
        <w:t xml:space="preserve">his includes, but is not limited to: </w:t>
      </w:r>
    </w:p>
    <w:p w14:paraId="7FA22988" w14:textId="77777777" w:rsidR="00523E88" w:rsidRDefault="008016A3">
      <w:pPr>
        <w:numPr>
          <w:ilvl w:val="0"/>
          <w:numId w:val="7"/>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Contact strategies and technologies that promote digital inclusion throughout the delivery of the Services. </w:t>
      </w:r>
    </w:p>
    <w:p w14:paraId="7FA22989" w14:textId="77777777" w:rsidR="00523E88" w:rsidRDefault="008016A3">
      <w:pPr>
        <w:numPr>
          <w:ilvl w:val="0"/>
          <w:numId w:val="7"/>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Contact strategies for those Customers that do not have access to or cannot use IT.</w:t>
      </w:r>
    </w:p>
    <w:p w14:paraId="7FA2298A" w14:textId="77777777" w:rsidR="00523E88" w:rsidRDefault="008016A3">
      <w:pPr>
        <w:numPr>
          <w:ilvl w:val="0"/>
          <w:numId w:val="7"/>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Contact strategies that provide provisions and appropriate support for Customers who have language, understanding or communication restrictions (due to age, ethnicity, disability, etc.)  This should </w:t>
      </w:r>
      <w:proofErr w:type="gramStart"/>
      <w:r>
        <w:rPr>
          <w:rFonts w:ascii="Arial" w:eastAsia="Arial" w:hAnsi="Arial" w:cs="Arial"/>
          <w:color w:val="000000"/>
          <w:sz w:val="20"/>
          <w:szCs w:val="20"/>
        </w:rPr>
        <w:t>include:</w:t>
      </w:r>
      <w:proofErr w:type="gramEnd"/>
      <w:r>
        <w:rPr>
          <w:rFonts w:ascii="Arial" w:eastAsia="Arial" w:hAnsi="Arial" w:cs="Arial"/>
          <w:color w:val="000000"/>
          <w:sz w:val="20"/>
          <w:szCs w:val="20"/>
        </w:rPr>
        <w:t xml:space="preserve"> offering large text print services, text to talk</w:t>
      </w:r>
      <w:r>
        <w:rPr>
          <w:rFonts w:ascii="Arial" w:eastAsia="Arial" w:hAnsi="Arial" w:cs="Arial"/>
          <w:color w:val="000000"/>
          <w:sz w:val="20"/>
          <w:szCs w:val="20"/>
        </w:rPr>
        <w:t xml:space="preserve">, braille, audio format documentation, altering communication methods and timings based on user need, offering an interpretation/translation service for Customers whose first language is not English. </w:t>
      </w:r>
    </w:p>
    <w:p w14:paraId="7FA2298B" w14:textId="77777777" w:rsidR="00523E88" w:rsidRDefault="008016A3">
      <w:pPr>
        <w:numPr>
          <w:ilvl w:val="0"/>
          <w:numId w:val="7"/>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Ensuring all communications are clear, transparent and </w:t>
      </w:r>
      <w:r>
        <w:rPr>
          <w:rFonts w:ascii="Arial" w:eastAsia="Arial" w:hAnsi="Arial" w:cs="Arial"/>
          <w:color w:val="000000"/>
          <w:sz w:val="20"/>
          <w:szCs w:val="20"/>
        </w:rPr>
        <w:t>easy to understand.</w:t>
      </w:r>
    </w:p>
    <w:p w14:paraId="7FA2298C" w14:textId="77777777" w:rsidR="00523E88" w:rsidRDefault="008016A3">
      <w:pPr>
        <w:numPr>
          <w:ilvl w:val="0"/>
          <w:numId w:val="7"/>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Ensuring that the Services provide appropriate support for Customers regardless of their age, background or ethnicity.</w:t>
      </w:r>
    </w:p>
    <w:p w14:paraId="7FA2298D" w14:textId="77777777" w:rsidR="00523E88" w:rsidRDefault="008016A3">
      <w:pPr>
        <w:numPr>
          <w:ilvl w:val="0"/>
          <w:numId w:val="7"/>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Aligning to the Money and Mental Health Policy Institute </w:t>
      </w:r>
      <w:hyperlink r:id="rId8">
        <w:r>
          <w:rPr>
            <w:rFonts w:ascii="Arial" w:eastAsia="Arial" w:hAnsi="Arial" w:cs="Arial"/>
            <w:color w:val="0000FF"/>
            <w:sz w:val="20"/>
            <w:szCs w:val="20"/>
            <w:u w:val="single"/>
          </w:rPr>
          <w:t>Mental Health Accessibility Standards</w:t>
        </w:r>
      </w:hyperlink>
      <w:r>
        <w:rPr>
          <w:rFonts w:ascii="Arial" w:eastAsia="Arial" w:hAnsi="Arial" w:cs="Arial"/>
          <w:color w:val="000000"/>
          <w:sz w:val="20"/>
          <w:szCs w:val="20"/>
        </w:rPr>
        <w:t>.</w:t>
      </w:r>
    </w:p>
    <w:p w14:paraId="7FA2298E" w14:textId="77777777" w:rsidR="00523E88" w:rsidRDefault="008016A3">
      <w:pPr>
        <w:numPr>
          <w:ilvl w:val="0"/>
          <w:numId w:val="7"/>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Ensuring web pages conform to WCAG 2.1 AA, to comply with the Public Sector Bodies (Websites and Mobile Applications</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No.2) Accessibility Regulatio</w:t>
      </w:r>
      <w:r>
        <w:rPr>
          <w:rFonts w:ascii="Arial" w:eastAsia="Arial" w:hAnsi="Arial" w:cs="Arial"/>
          <w:color w:val="000000"/>
          <w:sz w:val="20"/>
          <w:szCs w:val="20"/>
        </w:rPr>
        <w:t>ns 2018 (SI 2018/952) or equivalent subsequent legislation relevant to the UK Public Sector</w:t>
      </w:r>
      <w:r>
        <w:rPr>
          <w:rFonts w:ascii="Arial" w:eastAsia="Arial" w:hAnsi="Arial" w:cs="Arial"/>
          <w:sz w:val="20"/>
          <w:szCs w:val="20"/>
        </w:rPr>
        <w:t>.</w:t>
      </w:r>
    </w:p>
    <w:p w14:paraId="7FA2298F" w14:textId="77777777" w:rsidR="00523E88" w:rsidRDefault="00523E88">
      <w:pPr>
        <w:pBdr>
          <w:top w:val="nil"/>
          <w:left w:val="nil"/>
          <w:bottom w:val="nil"/>
          <w:right w:val="nil"/>
          <w:between w:val="nil"/>
        </w:pBdr>
        <w:ind w:left="1080" w:hanging="720"/>
        <w:rPr>
          <w:rFonts w:ascii="Arial" w:eastAsia="Arial" w:hAnsi="Arial" w:cs="Arial"/>
          <w:b/>
          <w:i/>
          <w:color w:val="000000"/>
          <w:sz w:val="20"/>
          <w:szCs w:val="20"/>
        </w:rPr>
      </w:pPr>
    </w:p>
    <w:p w14:paraId="7FA22990" w14:textId="77777777" w:rsidR="00523E88" w:rsidRDefault="008016A3">
      <w:pPr>
        <w:numPr>
          <w:ilvl w:val="1"/>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ensure that information provided in an accessible format </w:t>
      </w:r>
      <w:proofErr w:type="gramStart"/>
      <w:r>
        <w:rPr>
          <w:rFonts w:ascii="Arial" w:eastAsia="Arial" w:hAnsi="Arial" w:cs="Arial"/>
          <w:color w:val="000000"/>
          <w:sz w:val="20"/>
          <w:szCs w:val="20"/>
        </w:rPr>
        <w:t>is supplied</w:t>
      </w:r>
      <w:proofErr w:type="gramEnd"/>
      <w:r>
        <w:rPr>
          <w:rFonts w:ascii="Arial" w:eastAsia="Arial" w:hAnsi="Arial" w:cs="Arial"/>
          <w:color w:val="000000"/>
          <w:sz w:val="20"/>
          <w:szCs w:val="20"/>
        </w:rPr>
        <w:t xml:space="preserve"> at no additional cost to the Customer or Buyer.</w:t>
      </w:r>
    </w:p>
    <w:p w14:paraId="7FA22991" w14:textId="77777777" w:rsidR="00523E88" w:rsidRDefault="00523E88">
      <w:pPr>
        <w:rPr>
          <w:rFonts w:ascii="Arial" w:eastAsia="Arial" w:hAnsi="Arial" w:cs="Arial"/>
          <w:color w:val="000000"/>
          <w:sz w:val="20"/>
          <w:szCs w:val="20"/>
          <w:highlight w:val="yellow"/>
        </w:rPr>
      </w:pPr>
    </w:p>
    <w:p w14:paraId="7FA22992" w14:textId="77777777" w:rsidR="00523E88" w:rsidRDefault="008016A3">
      <w:pPr>
        <w:numPr>
          <w:ilvl w:val="1"/>
          <w:numId w:val="5"/>
        </w:numPr>
        <w:pBdr>
          <w:top w:val="nil"/>
          <w:left w:val="nil"/>
          <w:bottom w:val="nil"/>
          <w:right w:val="nil"/>
          <w:between w:val="nil"/>
        </w:pBdr>
        <w:rPr>
          <w:rFonts w:ascii="Arial" w:eastAsia="Arial" w:hAnsi="Arial" w:cs="Arial"/>
          <w:color w:val="000000"/>
          <w:sz w:val="20"/>
          <w:szCs w:val="20"/>
        </w:rPr>
      </w:pPr>
      <w:bookmarkStart w:id="10" w:name="_heading=h.3znysh7" w:colFirst="0" w:colLast="0"/>
      <w:bookmarkEnd w:id="10"/>
      <w:proofErr w:type="gramStart"/>
      <w:r>
        <w:rPr>
          <w:rFonts w:ascii="Arial" w:eastAsia="Arial" w:hAnsi="Arial" w:cs="Arial"/>
          <w:color w:val="000000"/>
          <w:sz w:val="20"/>
          <w:szCs w:val="20"/>
        </w:rPr>
        <w:t>Specific requirements, in respect of accessibility, may be specified by the Buyer, acting reasonably, as part of the Call-Off Procedure</w:t>
      </w:r>
      <w:proofErr w:type="gramEnd"/>
      <w:r>
        <w:rPr>
          <w:rFonts w:ascii="Arial" w:eastAsia="Arial" w:hAnsi="Arial" w:cs="Arial"/>
          <w:color w:val="000000"/>
          <w:sz w:val="20"/>
          <w:szCs w:val="20"/>
        </w:rPr>
        <w:t xml:space="preserve">. </w:t>
      </w:r>
    </w:p>
    <w:p w14:paraId="7FA22993" w14:textId="77777777" w:rsidR="00523E88" w:rsidRDefault="008016A3">
      <w:pPr>
        <w:numPr>
          <w:ilvl w:val="1"/>
          <w:numId w:val="5"/>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lastRenderedPageBreak/>
        <w:t>Where a Customer or Buyer has informed the Supplier that their choice of communication with the Supplier is in the Wel</w:t>
      </w:r>
      <w:r>
        <w:rPr>
          <w:rFonts w:ascii="Arial" w:eastAsia="Arial" w:hAnsi="Arial" w:cs="Arial"/>
          <w:color w:val="000000"/>
          <w:sz w:val="20"/>
          <w:szCs w:val="20"/>
        </w:rPr>
        <w:t xml:space="preserve">sh language, this </w:t>
      </w:r>
      <w:proofErr w:type="gramStart"/>
      <w:r>
        <w:rPr>
          <w:rFonts w:ascii="Arial" w:eastAsia="Arial" w:hAnsi="Arial" w:cs="Arial"/>
          <w:color w:val="000000"/>
          <w:sz w:val="20"/>
          <w:szCs w:val="20"/>
        </w:rPr>
        <w:t>must be noted in the Customer records within any Supplier Case Management System(s) and complied with by the Supplier</w:t>
      </w:r>
      <w:proofErr w:type="gramEnd"/>
      <w:r>
        <w:rPr>
          <w:rFonts w:ascii="Arial" w:eastAsia="Arial" w:hAnsi="Arial" w:cs="Arial"/>
          <w:color w:val="000000"/>
          <w:sz w:val="20"/>
          <w:szCs w:val="20"/>
        </w:rPr>
        <w:t>.</w:t>
      </w:r>
    </w:p>
    <w:p w14:paraId="7FA22994" w14:textId="77777777" w:rsidR="00523E88" w:rsidRDefault="008016A3">
      <w:pPr>
        <w:numPr>
          <w:ilvl w:val="1"/>
          <w:numId w:val="5"/>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The Supplier must deliver the Services in line with the Welsh Language Act 1993.  In summary t</w:t>
      </w:r>
      <w:r>
        <w:rPr>
          <w:rFonts w:ascii="Arial" w:eastAsia="Arial" w:hAnsi="Arial" w:cs="Arial"/>
          <w:sz w:val="20"/>
          <w:szCs w:val="20"/>
        </w:rPr>
        <w:t>his means:</w:t>
      </w:r>
    </w:p>
    <w:p w14:paraId="7FA22995" w14:textId="77777777" w:rsidR="00523E88" w:rsidRDefault="008016A3">
      <w:pPr>
        <w:ind w:left="720"/>
        <w:rPr>
          <w:rFonts w:ascii="Arial" w:eastAsia="Arial" w:hAnsi="Arial" w:cs="Arial"/>
          <w:sz w:val="20"/>
          <w:szCs w:val="20"/>
        </w:rPr>
      </w:pPr>
      <w:r>
        <w:rPr>
          <w:rFonts w:ascii="Arial" w:eastAsia="Arial" w:hAnsi="Arial" w:cs="Arial"/>
          <w:sz w:val="20"/>
          <w:szCs w:val="20"/>
        </w:rPr>
        <w:t xml:space="preserve"> </w:t>
      </w:r>
    </w:p>
    <w:p w14:paraId="7FA22996" w14:textId="77777777" w:rsidR="00523E88" w:rsidRDefault="008016A3">
      <w:pPr>
        <w:numPr>
          <w:ilvl w:val="0"/>
          <w:numId w:val="3"/>
        </w:numPr>
        <w:rPr>
          <w:rFonts w:ascii="Arial" w:eastAsia="Arial" w:hAnsi="Arial" w:cs="Arial"/>
          <w:sz w:val="20"/>
          <w:szCs w:val="20"/>
        </w:rPr>
      </w:pPr>
      <w:r>
        <w:rPr>
          <w:rFonts w:ascii="Arial" w:eastAsia="Arial" w:hAnsi="Arial" w:cs="Arial"/>
          <w:sz w:val="20"/>
          <w:szCs w:val="20"/>
        </w:rPr>
        <w:t>where our Bu</w:t>
      </w:r>
      <w:r>
        <w:rPr>
          <w:rFonts w:ascii="Arial" w:eastAsia="Arial" w:hAnsi="Arial" w:cs="Arial"/>
          <w:sz w:val="20"/>
          <w:szCs w:val="20"/>
        </w:rPr>
        <w:t>yers ask for a Welsh service the Supplier must provide it and only communicate in the Welsh language;</w:t>
      </w:r>
    </w:p>
    <w:p w14:paraId="7FA22997" w14:textId="77777777" w:rsidR="00523E88" w:rsidRDefault="008016A3">
      <w:pPr>
        <w:numPr>
          <w:ilvl w:val="0"/>
          <w:numId w:val="3"/>
        </w:numPr>
        <w:rPr>
          <w:rFonts w:ascii="Arial" w:eastAsia="Arial" w:hAnsi="Arial" w:cs="Arial"/>
          <w:sz w:val="20"/>
          <w:szCs w:val="20"/>
        </w:rPr>
      </w:pPr>
      <w:r>
        <w:rPr>
          <w:rFonts w:ascii="Arial" w:eastAsia="Arial" w:hAnsi="Arial" w:cs="Arial"/>
          <w:sz w:val="20"/>
          <w:szCs w:val="20"/>
        </w:rPr>
        <w:t>when a Buyer writes to the Supplier in Welsh, the Supplier must reply in Welsh; and</w:t>
      </w:r>
    </w:p>
    <w:p w14:paraId="7FA22998" w14:textId="77777777" w:rsidR="00523E88" w:rsidRDefault="008016A3">
      <w:pPr>
        <w:numPr>
          <w:ilvl w:val="0"/>
          <w:numId w:val="3"/>
        </w:numPr>
        <w:rPr>
          <w:rFonts w:ascii="Arial" w:eastAsia="Arial" w:hAnsi="Arial" w:cs="Arial"/>
          <w:sz w:val="20"/>
          <w:szCs w:val="20"/>
        </w:rPr>
      </w:pPr>
      <w:proofErr w:type="gramStart"/>
      <w:r>
        <w:rPr>
          <w:rFonts w:ascii="Arial" w:eastAsia="Arial" w:hAnsi="Arial" w:cs="Arial"/>
          <w:sz w:val="20"/>
          <w:szCs w:val="20"/>
        </w:rPr>
        <w:t>all</w:t>
      </w:r>
      <w:proofErr w:type="gramEnd"/>
      <w:r>
        <w:rPr>
          <w:rFonts w:ascii="Arial" w:eastAsia="Arial" w:hAnsi="Arial" w:cs="Arial"/>
          <w:sz w:val="20"/>
          <w:szCs w:val="20"/>
        </w:rPr>
        <w:t xml:space="preserve"> English correspondence that the Supplier sends to an address in Wa</w:t>
      </w:r>
      <w:r>
        <w:rPr>
          <w:rFonts w:ascii="Arial" w:eastAsia="Arial" w:hAnsi="Arial" w:cs="Arial"/>
          <w:sz w:val="20"/>
          <w:szCs w:val="20"/>
        </w:rPr>
        <w:t>les must have a bilingual header.</w:t>
      </w:r>
    </w:p>
    <w:p w14:paraId="7FA22999"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99A"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9B" w14:textId="77777777" w:rsidR="00523E88" w:rsidRDefault="008016A3">
      <w:pPr>
        <w:numPr>
          <w:ilvl w:val="0"/>
          <w:numId w:val="5"/>
        </w:numPr>
        <w:pBdr>
          <w:top w:val="nil"/>
          <w:left w:val="nil"/>
          <w:bottom w:val="nil"/>
          <w:right w:val="nil"/>
          <w:between w:val="nil"/>
        </w:pBdr>
        <w:rPr>
          <w:rFonts w:ascii="Arial" w:eastAsia="Arial" w:hAnsi="Arial" w:cs="Arial"/>
          <w:b/>
          <w:color w:val="000000"/>
          <w:sz w:val="20"/>
          <w:szCs w:val="20"/>
        </w:rPr>
      </w:pPr>
      <w:bookmarkStart w:id="11" w:name="_heading=h.2et92p0" w:colFirst="0" w:colLast="0"/>
      <w:bookmarkEnd w:id="11"/>
      <w:r>
        <w:rPr>
          <w:rFonts w:ascii="Arial" w:eastAsia="Arial" w:hAnsi="Arial" w:cs="Arial"/>
          <w:b/>
          <w:color w:val="000000"/>
          <w:sz w:val="20"/>
          <w:szCs w:val="20"/>
        </w:rPr>
        <w:t>Value for Money</w:t>
      </w:r>
    </w:p>
    <w:p w14:paraId="7FA2299C" w14:textId="77777777" w:rsidR="00523E88" w:rsidRDefault="00523E88">
      <w:pPr>
        <w:pBdr>
          <w:top w:val="nil"/>
          <w:left w:val="nil"/>
          <w:bottom w:val="nil"/>
          <w:right w:val="nil"/>
          <w:between w:val="nil"/>
        </w:pBdr>
        <w:ind w:left="360"/>
        <w:jc w:val="both"/>
        <w:rPr>
          <w:rFonts w:ascii="Arial" w:eastAsia="Arial" w:hAnsi="Arial" w:cs="Arial"/>
          <w:color w:val="000000"/>
          <w:sz w:val="20"/>
          <w:szCs w:val="20"/>
        </w:rPr>
      </w:pPr>
    </w:p>
    <w:p w14:paraId="7FA2299D"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Through this Framework </w:t>
      </w:r>
      <w:proofErr w:type="gramStart"/>
      <w:r>
        <w:rPr>
          <w:rFonts w:ascii="Arial" w:eastAsia="Arial" w:hAnsi="Arial" w:cs="Arial"/>
          <w:color w:val="000000"/>
          <w:sz w:val="20"/>
          <w:szCs w:val="20"/>
        </w:rPr>
        <w:t>Contract</w:t>
      </w:r>
      <w:proofErr w:type="gramEnd"/>
      <w:r>
        <w:rPr>
          <w:rFonts w:ascii="Arial" w:eastAsia="Arial" w:hAnsi="Arial" w:cs="Arial"/>
          <w:color w:val="000000"/>
          <w:sz w:val="20"/>
          <w:szCs w:val="20"/>
        </w:rPr>
        <w:t xml:space="preserve"> the Government is seeking to take an integrated approach to leverage its buying power to benefit all public sector organisations participating as Buyers under the Framework Contract. The Supplier must ensure that all element</w:t>
      </w:r>
      <w:r>
        <w:rPr>
          <w:rFonts w:ascii="Arial" w:eastAsia="Arial" w:hAnsi="Arial" w:cs="Arial"/>
          <w:color w:val="000000"/>
          <w:sz w:val="20"/>
          <w:szCs w:val="20"/>
        </w:rPr>
        <w:t xml:space="preserve">s of the Service delivery aims to maximise the value for money of solutions and maintains efficient service delivery to minimise the cost to the </w:t>
      </w:r>
      <w:proofErr w:type="gramStart"/>
      <w:r>
        <w:rPr>
          <w:rFonts w:ascii="Arial" w:eastAsia="Arial" w:hAnsi="Arial" w:cs="Arial"/>
          <w:color w:val="000000"/>
          <w:sz w:val="20"/>
          <w:szCs w:val="20"/>
        </w:rPr>
        <w:t>tax-payer</w:t>
      </w:r>
      <w:proofErr w:type="gramEnd"/>
      <w:r>
        <w:rPr>
          <w:rFonts w:ascii="Arial" w:eastAsia="Arial" w:hAnsi="Arial" w:cs="Arial"/>
          <w:color w:val="000000"/>
          <w:sz w:val="20"/>
          <w:szCs w:val="20"/>
        </w:rPr>
        <w:t xml:space="preserve">. </w:t>
      </w:r>
    </w:p>
    <w:p w14:paraId="7FA2299E" w14:textId="77777777" w:rsidR="00523E88" w:rsidRDefault="008016A3">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7FA2299F"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The Supplier shall work collaboratively with the CCS and/or Buyers to identify and deliver saving</w:t>
      </w:r>
      <w:r>
        <w:rPr>
          <w:rFonts w:ascii="Arial" w:eastAsia="Arial" w:hAnsi="Arial" w:cs="Arial"/>
          <w:sz w:val="20"/>
          <w:szCs w:val="20"/>
        </w:rPr>
        <w:t>s, and identify and act on opportunities for improved benefits from the Services throughout the Contract Period of the Contract</w:t>
      </w:r>
    </w:p>
    <w:p w14:paraId="7FA229A0"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A1"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and its </w:t>
      </w:r>
      <w:r>
        <w:rPr>
          <w:rFonts w:ascii="Arial" w:eastAsia="Arial" w:hAnsi="Arial" w:cs="Arial"/>
          <w:sz w:val="20"/>
          <w:szCs w:val="20"/>
        </w:rPr>
        <w:t>Subcontractors</w:t>
      </w:r>
      <w:r>
        <w:rPr>
          <w:rFonts w:ascii="Arial" w:eastAsia="Arial" w:hAnsi="Arial" w:cs="Arial"/>
          <w:color w:val="000000"/>
          <w:sz w:val="20"/>
          <w:szCs w:val="20"/>
        </w:rPr>
        <w:t xml:space="preserve"> should maximise the use of technology throughout the lifecycle of the Services to continue delivering the most cost-effective solutions to Buyers. This should include a continual exploration of emerging technologies that could have the potential to result</w:t>
      </w:r>
      <w:r>
        <w:rPr>
          <w:rFonts w:ascii="Arial" w:eastAsia="Arial" w:hAnsi="Arial" w:cs="Arial"/>
          <w:color w:val="000000"/>
          <w:sz w:val="20"/>
          <w:szCs w:val="20"/>
        </w:rPr>
        <w:t xml:space="preserve"> in cost-reduction or increased efficiency of the Service delivery and improvement of the Customer experience. The Supplier that delivers Services through this Framework Contract </w:t>
      </w:r>
      <w:proofErr w:type="gramStart"/>
      <w:r>
        <w:rPr>
          <w:rFonts w:ascii="Arial" w:eastAsia="Arial" w:hAnsi="Arial" w:cs="Arial"/>
          <w:color w:val="000000"/>
          <w:sz w:val="20"/>
          <w:szCs w:val="20"/>
        </w:rPr>
        <w:t>will be expected</w:t>
      </w:r>
      <w:proofErr w:type="gramEnd"/>
      <w:r>
        <w:rPr>
          <w:rFonts w:ascii="Arial" w:eastAsia="Arial" w:hAnsi="Arial" w:cs="Arial"/>
          <w:color w:val="000000"/>
          <w:sz w:val="20"/>
          <w:szCs w:val="20"/>
        </w:rPr>
        <w:t xml:space="preserve"> to report to CCS annually on how they are exploring and deli</w:t>
      </w:r>
      <w:r>
        <w:rPr>
          <w:rFonts w:ascii="Arial" w:eastAsia="Arial" w:hAnsi="Arial" w:cs="Arial"/>
          <w:color w:val="000000"/>
          <w:sz w:val="20"/>
          <w:szCs w:val="20"/>
        </w:rPr>
        <w:t xml:space="preserve">vering this requirement. </w:t>
      </w:r>
    </w:p>
    <w:p w14:paraId="7FA229A2" w14:textId="77777777" w:rsidR="00523E88" w:rsidRDefault="00523E88">
      <w:pPr>
        <w:pBdr>
          <w:top w:val="nil"/>
          <w:left w:val="nil"/>
          <w:bottom w:val="nil"/>
          <w:right w:val="nil"/>
          <w:between w:val="nil"/>
        </w:pBdr>
        <w:ind w:left="720"/>
        <w:jc w:val="both"/>
        <w:rPr>
          <w:rFonts w:ascii="Arial" w:eastAsia="Arial" w:hAnsi="Arial" w:cs="Arial"/>
          <w:sz w:val="20"/>
          <w:szCs w:val="20"/>
        </w:rPr>
      </w:pPr>
    </w:p>
    <w:p w14:paraId="7FA229A3" w14:textId="77777777" w:rsidR="00523E88" w:rsidRDefault="008016A3">
      <w:pPr>
        <w:numPr>
          <w:ilvl w:val="0"/>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Training</w:t>
      </w:r>
    </w:p>
    <w:p w14:paraId="7FA229A4"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A5"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training and support on the use of their products, Services and tools to all Buyers, at no extra cost. </w:t>
      </w:r>
    </w:p>
    <w:p w14:paraId="7FA229A6"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A7"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training provided shall be proportionate to the size and requirements of the Buyer as specified in the Order Form. </w:t>
      </w:r>
    </w:p>
    <w:p w14:paraId="7FA229A8"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A9"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all guidance and/or training documents </w:t>
      </w:r>
      <w:proofErr w:type="gramStart"/>
      <w:r>
        <w:rPr>
          <w:rFonts w:ascii="Arial" w:eastAsia="Arial" w:hAnsi="Arial" w:cs="Arial"/>
          <w:color w:val="000000"/>
          <w:sz w:val="20"/>
          <w:szCs w:val="20"/>
        </w:rPr>
        <w:t>are kept up-to-date, readily available to download online, availa</w:t>
      </w:r>
      <w:r>
        <w:rPr>
          <w:rFonts w:ascii="Arial" w:eastAsia="Arial" w:hAnsi="Arial" w:cs="Arial"/>
          <w:color w:val="000000"/>
          <w:sz w:val="20"/>
          <w:szCs w:val="20"/>
        </w:rPr>
        <w:t>ble in hard copy upon request and provided at no extra charge to all Buyers</w:t>
      </w:r>
      <w:proofErr w:type="gramEnd"/>
      <w:r>
        <w:rPr>
          <w:rFonts w:ascii="Arial" w:eastAsia="Arial" w:hAnsi="Arial" w:cs="Arial"/>
          <w:color w:val="000000"/>
          <w:sz w:val="20"/>
          <w:szCs w:val="20"/>
        </w:rPr>
        <w:t xml:space="preserve">. </w:t>
      </w:r>
    </w:p>
    <w:p w14:paraId="7FA229AA"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9AB"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AC" w14:textId="77777777" w:rsidR="00523E88" w:rsidRDefault="008016A3">
      <w:pPr>
        <w:numPr>
          <w:ilvl w:val="0"/>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Complaints and Compliments</w:t>
      </w:r>
    </w:p>
    <w:p w14:paraId="7FA229AD"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AE" w14:textId="77777777" w:rsidR="00523E88" w:rsidRDefault="008016A3">
      <w:pPr>
        <w:numPr>
          <w:ilvl w:val="1"/>
          <w:numId w:val="5"/>
        </w:numPr>
        <w:pBdr>
          <w:top w:val="nil"/>
          <w:left w:val="nil"/>
          <w:bottom w:val="nil"/>
          <w:right w:val="nil"/>
          <w:between w:val="nil"/>
        </w:pBdr>
        <w:jc w:val="both"/>
        <w:rPr>
          <w:rFonts w:ascii="Arial" w:eastAsia="Arial" w:hAnsi="Arial" w:cs="Arial"/>
          <w:sz w:val="20"/>
          <w:szCs w:val="20"/>
        </w:rPr>
      </w:pPr>
      <w:r>
        <w:rPr>
          <w:rFonts w:ascii="Arial" w:eastAsia="Arial" w:hAnsi="Arial" w:cs="Arial"/>
          <w:color w:val="000000"/>
          <w:sz w:val="20"/>
          <w:szCs w:val="20"/>
        </w:rPr>
        <w:t xml:space="preserve">The Supplier shall have an easily understood, well-published and accessible procedure to enable Customers and third parties to make a complaint or compliment, and for complaints to be </w:t>
      </w:r>
      <w:r>
        <w:rPr>
          <w:rFonts w:ascii="Arial" w:eastAsia="Arial" w:hAnsi="Arial" w:cs="Arial"/>
          <w:sz w:val="20"/>
          <w:szCs w:val="20"/>
        </w:rPr>
        <w:t xml:space="preserve">investigated. </w:t>
      </w:r>
    </w:p>
    <w:p w14:paraId="7FA229AF" w14:textId="77777777" w:rsidR="00523E88" w:rsidRDefault="00523E88">
      <w:pPr>
        <w:pBdr>
          <w:top w:val="nil"/>
          <w:left w:val="nil"/>
          <w:bottom w:val="nil"/>
          <w:right w:val="nil"/>
          <w:between w:val="nil"/>
        </w:pBdr>
        <w:ind w:left="360" w:hanging="720"/>
        <w:rPr>
          <w:rFonts w:ascii="Arial" w:eastAsia="Arial" w:hAnsi="Arial" w:cs="Arial"/>
          <w:sz w:val="20"/>
          <w:szCs w:val="20"/>
        </w:rPr>
      </w:pPr>
    </w:p>
    <w:p w14:paraId="7FA229B0" w14:textId="77777777" w:rsidR="00523E88" w:rsidRDefault="008016A3">
      <w:pPr>
        <w:numPr>
          <w:ilvl w:val="1"/>
          <w:numId w:val="5"/>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The procedure must be agreed with the Buyer, be provided</w:t>
      </w:r>
      <w:r>
        <w:rPr>
          <w:rFonts w:ascii="Arial" w:eastAsia="Arial" w:hAnsi="Arial" w:cs="Arial"/>
          <w:sz w:val="20"/>
          <w:szCs w:val="20"/>
        </w:rPr>
        <w:t xml:space="preserve"> free of charge and, as a minimum, shall include the following requirements:</w:t>
      </w:r>
    </w:p>
    <w:p w14:paraId="7FA229B1"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B2" w14:textId="77777777" w:rsidR="00523E88" w:rsidRDefault="008016A3">
      <w:pPr>
        <w:widowControl w:val="0"/>
        <w:numPr>
          <w:ilvl w:val="0"/>
          <w:numId w:val="1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sz w:val="20"/>
          <w:szCs w:val="20"/>
        </w:rPr>
        <w:t xml:space="preserve">Escalation routes, outlining stages and timescales; </w:t>
      </w:r>
    </w:p>
    <w:p w14:paraId="7FA229B3" w14:textId="77777777" w:rsidR="00523E88" w:rsidRDefault="008016A3">
      <w:pPr>
        <w:widowControl w:val="0"/>
        <w:numPr>
          <w:ilvl w:val="0"/>
          <w:numId w:val="1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Acknowledgement of all complaints and an explanation of actions to be taken;</w:t>
      </w:r>
    </w:p>
    <w:p w14:paraId="7FA229B4" w14:textId="77777777" w:rsidR="00523E88" w:rsidRDefault="008016A3">
      <w:pPr>
        <w:widowControl w:val="0"/>
        <w:numPr>
          <w:ilvl w:val="0"/>
          <w:numId w:val="1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Regular updates to the ‘complainant’ on progress with their complaint;</w:t>
      </w:r>
    </w:p>
    <w:p w14:paraId="7FA229B5" w14:textId="77777777" w:rsidR="00523E88" w:rsidRDefault="008016A3">
      <w:pPr>
        <w:widowControl w:val="0"/>
        <w:numPr>
          <w:ilvl w:val="0"/>
          <w:numId w:val="1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 written record of all complaints and compliments, including details of any investigation;</w:t>
      </w:r>
    </w:p>
    <w:p w14:paraId="7FA229B6" w14:textId="77777777" w:rsidR="00523E88" w:rsidRDefault="008016A3">
      <w:pPr>
        <w:widowControl w:val="0"/>
        <w:numPr>
          <w:ilvl w:val="0"/>
          <w:numId w:val="1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lastRenderedPageBreak/>
        <w:t>A whistle-blowing policy to protect staff from victimisation; and</w:t>
      </w:r>
    </w:p>
    <w:p w14:paraId="7FA229B7" w14:textId="77777777" w:rsidR="00523E88" w:rsidRDefault="008016A3">
      <w:pPr>
        <w:widowControl w:val="0"/>
        <w:numPr>
          <w:ilvl w:val="0"/>
          <w:numId w:val="1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Where applicable, include e</w:t>
      </w:r>
      <w:r>
        <w:rPr>
          <w:rFonts w:ascii="Arial" w:eastAsia="Arial" w:hAnsi="Arial" w:cs="Arial"/>
          <w:color w:val="000000"/>
          <w:sz w:val="20"/>
          <w:szCs w:val="20"/>
        </w:rPr>
        <w:t>scalation to a relevant trade association or regulatory body.</w:t>
      </w:r>
    </w:p>
    <w:p w14:paraId="7FA229B8"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B9"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comply with any specific requirements for Customer complaints handling specified by the Buyer in their Call-Off Contract. </w:t>
      </w:r>
    </w:p>
    <w:p w14:paraId="7FA229BA"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BB" w14:textId="77777777" w:rsidR="00523E88" w:rsidRDefault="00523E88">
      <w:pPr>
        <w:pBdr>
          <w:top w:val="nil"/>
          <w:left w:val="nil"/>
          <w:bottom w:val="nil"/>
          <w:right w:val="nil"/>
          <w:between w:val="nil"/>
        </w:pBdr>
        <w:ind w:left="360"/>
        <w:jc w:val="both"/>
        <w:rPr>
          <w:rFonts w:ascii="Arial" w:eastAsia="Arial" w:hAnsi="Arial" w:cs="Arial"/>
          <w:color w:val="000000"/>
          <w:sz w:val="20"/>
          <w:szCs w:val="20"/>
        </w:rPr>
      </w:pPr>
    </w:p>
    <w:p w14:paraId="7FA229BC" w14:textId="77777777" w:rsidR="00523E88" w:rsidRDefault="008016A3">
      <w:pPr>
        <w:numPr>
          <w:ilvl w:val="0"/>
          <w:numId w:val="5"/>
        </w:numPr>
        <w:pBdr>
          <w:top w:val="nil"/>
          <w:left w:val="nil"/>
          <w:bottom w:val="nil"/>
          <w:right w:val="nil"/>
          <w:between w:val="nil"/>
        </w:pBdr>
        <w:tabs>
          <w:tab w:val="left" w:pos="284"/>
        </w:tabs>
        <w:rPr>
          <w:rFonts w:ascii="Arial" w:eastAsia="Arial" w:hAnsi="Arial" w:cs="Arial"/>
          <w:b/>
          <w:color w:val="000000"/>
          <w:sz w:val="20"/>
          <w:szCs w:val="20"/>
        </w:rPr>
      </w:pPr>
      <w:r>
        <w:rPr>
          <w:rFonts w:ascii="Arial" w:eastAsia="Arial" w:hAnsi="Arial" w:cs="Arial"/>
          <w:sz w:val="20"/>
          <w:szCs w:val="20"/>
        </w:rPr>
        <w:t xml:space="preserve"> </w:t>
      </w:r>
      <w:r>
        <w:rPr>
          <w:rFonts w:ascii="Arial" w:eastAsia="Arial" w:hAnsi="Arial" w:cs="Arial"/>
          <w:b/>
          <w:color w:val="000000"/>
          <w:sz w:val="20"/>
          <w:szCs w:val="20"/>
        </w:rPr>
        <w:t xml:space="preserve">Security and Data Management </w:t>
      </w:r>
    </w:p>
    <w:p w14:paraId="7FA229BD" w14:textId="77777777" w:rsidR="00523E88" w:rsidRDefault="00523E88">
      <w:pPr>
        <w:pBdr>
          <w:top w:val="nil"/>
          <w:left w:val="nil"/>
          <w:bottom w:val="nil"/>
          <w:right w:val="nil"/>
          <w:between w:val="nil"/>
        </w:pBdr>
        <w:ind w:left="360"/>
        <w:rPr>
          <w:rFonts w:ascii="Arial" w:eastAsia="Arial" w:hAnsi="Arial" w:cs="Arial"/>
          <w:b/>
          <w:color w:val="000000"/>
          <w:sz w:val="20"/>
          <w:szCs w:val="20"/>
        </w:rPr>
      </w:pPr>
    </w:p>
    <w:p w14:paraId="7FA229BE"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All Services need to maintain compliance with Call-Off Schedule 9(Security Requirements) and Joint Schedule 11 (Processing Data.) </w:t>
      </w:r>
      <w:r>
        <w:rPr>
          <w:rFonts w:ascii="Arial" w:eastAsia="Arial" w:hAnsi="Arial" w:cs="Arial"/>
          <w:sz w:val="20"/>
          <w:szCs w:val="20"/>
        </w:rPr>
        <w:t xml:space="preserve">At the outset of this </w:t>
      </w:r>
      <w:proofErr w:type="gramStart"/>
      <w:r>
        <w:rPr>
          <w:rFonts w:ascii="Arial" w:eastAsia="Arial" w:hAnsi="Arial" w:cs="Arial"/>
          <w:sz w:val="20"/>
          <w:szCs w:val="20"/>
        </w:rPr>
        <w:t>Contract</w:t>
      </w:r>
      <w:proofErr w:type="gramEnd"/>
      <w:r>
        <w:rPr>
          <w:rFonts w:ascii="Arial" w:eastAsia="Arial" w:hAnsi="Arial" w:cs="Arial"/>
          <w:sz w:val="20"/>
          <w:szCs w:val="20"/>
        </w:rPr>
        <w:t xml:space="preserve"> these Schedules describe the minimum requirements Suppliers will be required to meet and Buyers</w:t>
      </w:r>
      <w:r>
        <w:rPr>
          <w:rFonts w:ascii="Arial" w:eastAsia="Arial" w:hAnsi="Arial" w:cs="Arial"/>
          <w:sz w:val="20"/>
          <w:szCs w:val="20"/>
        </w:rPr>
        <w:t xml:space="preserve"> may amend those requirements as part of their Call-Off Contract.</w:t>
      </w:r>
    </w:p>
    <w:p w14:paraId="7FA229BF" w14:textId="77777777" w:rsidR="00523E88" w:rsidRDefault="008016A3">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7FA229C0" w14:textId="77777777" w:rsidR="00523E88" w:rsidRDefault="008016A3">
      <w:pPr>
        <w:numPr>
          <w:ilvl w:val="1"/>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and any Subcontractor shall ensure that the Buyer’s Data and other information is kept secure and where the Supplier is t</w:t>
      </w:r>
      <w:r>
        <w:rPr>
          <w:rFonts w:ascii="Arial" w:eastAsia="Arial" w:hAnsi="Arial" w:cs="Arial"/>
          <w:sz w:val="20"/>
          <w:szCs w:val="20"/>
        </w:rPr>
        <w:t xml:space="preserve">aking card payments, the Supplier </w:t>
      </w:r>
      <w:r>
        <w:rPr>
          <w:rFonts w:ascii="Arial" w:eastAsia="Arial" w:hAnsi="Arial" w:cs="Arial"/>
          <w:color w:val="000000"/>
          <w:sz w:val="20"/>
          <w:szCs w:val="20"/>
        </w:rPr>
        <w:t xml:space="preserve">shall ensure that Payment Card Industry Data Security Standard (PCI-DSS) is maintained throughout the Framework Contract Period and the Contract Period of each Call-Off Contract. </w:t>
      </w:r>
    </w:p>
    <w:p w14:paraId="7FA229C1" w14:textId="77777777" w:rsidR="00523E88" w:rsidRDefault="00523E88">
      <w:pPr>
        <w:pBdr>
          <w:top w:val="nil"/>
          <w:left w:val="nil"/>
          <w:bottom w:val="nil"/>
          <w:right w:val="nil"/>
          <w:between w:val="nil"/>
        </w:pBdr>
        <w:ind w:left="360"/>
        <w:rPr>
          <w:rFonts w:ascii="Arial" w:eastAsia="Arial" w:hAnsi="Arial" w:cs="Arial"/>
          <w:color w:val="000000"/>
          <w:sz w:val="20"/>
          <w:szCs w:val="20"/>
        </w:rPr>
      </w:pPr>
    </w:p>
    <w:p w14:paraId="7FA229C2"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protect and maintain Buyer and Customer Data including p</w:t>
      </w:r>
      <w:r>
        <w:rPr>
          <w:rFonts w:ascii="Arial" w:eastAsia="Arial" w:hAnsi="Arial" w:cs="Arial"/>
          <w:color w:val="000000"/>
          <w:sz w:val="20"/>
          <w:szCs w:val="20"/>
        </w:rPr>
        <w:t xml:space="preserve">ersonal and transactional data, ensuring confidentiality, integrity and availability. </w:t>
      </w:r>
    </w:p>
    <w:p w14:paraId="7FA229C3"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9C4"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update on a continual basis any Data used for Ordered Services to a standard sufficient to comply with the Data Protection Legislation, the Law and any requirements specified by the Buyer in their Call-Off Contract. </w:t>
      </w:r>
    </w:p>
    <w:p w14:paraId="7FA229C5"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9C6"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en</w:t>
      </w:r>
      <w:r>
        <w:rPr>
          <w:rFonts w:ascii="Arial" w:eastAsia="Arial" w:hAnsi="Arial" w:cs="Arial"/>
          <w:color w:val="000000"/>
          <w:sz w:val="20"/>
          <w:szCs w:val="20"/>
        </w:rPr>
        <w:t>sure that all Data sent to the Buyer is accurate in respect of source information used by the Supplier (other than the Customer Placement files provided by the Buyer).</w:t>
      </w:r>
    </w:p>
    <w:p w14:paraId="7FA229C7"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9C8"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adhere to the relevant security authentication procedures requested b</w:t>
      </w:r>
      <w:r>
        <w:rPr>
          <w:rFonts w:ascii="Arial" w:eastAsia="Arial" w:hAnsi="Arial" w:cs="Arial"/>
          <w:color w:val="000000"/>
          <w:sz w:val="20"/>
          <w:szCs w:val="20"/>
        </w:rPr>
        <w:t>y the Buyer in relation to all transfers of data between the Buyer and the Supplier, and the Supplier and each Customer all inbound and outbound telephone calls, letters, face-to-face meetings, SMS, email, electronic and other communication with Customers.</w:t>
      </w:r>
    </w:p>
    <w:p w14:paraId="7FA229C9"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9CA"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Parties shall agree in accordance with the terms of the applicable Call-Off </w:t>
      </w:r>
      <w:r>
        <w:rPr>
          <w:rFonts w:ascii="Arial" w:eastAsia="Arial" w:hAnsi="Arial" w:cs="Arial"/>
          <w:sz w:val="20"/>
          <w:szCs w:val="20"/>
        </w:rPr>
        <w:t>Contract</w:t>
      </w:r>
      <w:r>
        <w:rPr>
          <w:rFonts w:ascii="Arial" w:eastAsia="Arial" w:hAnsi="Arial" w:cs="Arial"/>
          <w:color w:val="000000"/>
          <w:sz w:val="20"/>
          <w:szCs w:val="20"/>
        </w:rPr>
        <w:t xml:space="preserve">, the Access Information and footprint </w:t>
      </w:r>
      <w:proofErr w:type="gramStart"/>
      <w:r>
        <w:rPr>
          <w:rFonts w:ascii="Arial" w:eastAsia="Arial" w:hAnsi="Arial" w:cs="Arial"/>
          <w:color w:val="000000"/>
          <w:sz w:val="20"/>
          <w:szCs w:val="20"/>
        </w:rPr>
        <w:t>which</w:t>
      </w:r>
      <w:proofErr w:type="gramEnd"/>
      <w:r>
        <w:rPr>
          <w:rFonts w:ascii="Arial" w:eastAsia="Arial" w:hAnsi="Arial" w:cs="Arial"/>
          <w:color w:val="000000"/>
          <w:sz w:val="20"/>
          <w:szCs w:val="20"/>
        </w:rPr>
        <w:t xml:space="preserve"> will be left on a Customer’s Credit Reference Agency (CRA) record when Customer CRA data is accessed by the Supplier or </w:t>
      </w:r>
      <w:r>
        <w:rPr>
          <w:rFonts w:ascii="Arial" w:eastAsia="Arial" w:hAnsi="Arial" w:cs="Arial"/>
          <w:sz w:val="20"/>
          <w:szCs w:val="20"/>
        </w:rPr>
        <w:t>S</w:t>
      </w:r>
      <w:r>
        <w:rPr>
          <w:rFonts w:ascii="Arial" w:eastAsia="Arial" w:hAnsi="Arial" w:cs="Arial"/>
          <w:sz w:val="20"/>
          <w:szCs w:val="20"/>
        </w:rPr>
        <w:t>ubcontractors</w:t>
      </w:r>
      <w:r>
        <w:rPr>
          <w:rFonts w:ascii="Arial" w:eastAsia="Arial" w:hAnsi="Arial" w:cs="Arial"/>
          <w:color w:val="000000"/>
          <w:sz w:val="20"/>
          <w:szCs w:val="20"/>
        </w:rPr>
        <w:t xml:space="preserve"> through a CRA for the provision of the Services. </w:t>
      </w:r>
    </w:p>
    <w:p w14:paraId="7FA229CB"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CC"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Notwithstanding Paragraph 6.7 of these General Requirements, the Supplier must have the capability to leave an audit only footprint on a Customer’s credit file when delivering the Services if</w:t>
      </w:r>
      <w:r>
        <w:rPr>
          <w:rFonts w:ascii="Arial" w:eastAsia="Arial" w:hAnsi="Arial" w:cs="Arial"/>
          <w:color w:val="000000"/>
          <w:sz w:val="20"/>
          <w:szCs w:val="20"/>
        </w:rPr>
        <w:t xml:space="preserve"> specified by the Buyer within their Call-Off Contract.</w:t>
      </w:r>
    </w:p>
    <w:p w14:paraId="7FA229CD" w14:textId="77777777" w:rsidR="00523E88" w:rsidRDefault="008016A3">
      <w:pPr>
        <w:pBdr>
          <w:top w:val="nil"/>
          <w:left w:val="nil"/>
          <w:bottom w:val="nil"/>
          <w:right w:val="nil"/>
          <w:between w:val="nil"/>
        </w:pBdr>
        <w:ind w:left="360" w:hanging="720"/>
        <w:rPr>
          <w:rFonts w:ascii="Arial" w:eastAsia="Arial" w:hAnsi="Arial" w:cs="Arial"/>
          <w:color w:val="000000"/>
          <w:sz w:val="20"/>
          <w:szCs w:val="20"/>
          <w:highlight w:val="yellow"/>
        </w:rPr>
      </w:pPr>
      <w:r>
        <w:rPr>
          <w:rFonts w:ascii="Arial" w:eastAsia="Arial" w:hAnsi="Arial" w:cs="Arial"/>
          <w:color w:val="000000"/>
          <w:sz w:val="20"/>
          <w:szCs w:val="20"/>
          <w:highlight w:val="yellow"/>
        </w:rPr>
        <w:t xml:space="preserve"> </w:t>
      </w:r>
    </w:p>
    <w:p w14:paraId="7FA229CE" w14:textId="77777777" w:rsidR="00523E88" w:rsidRDefault="008016A3">
      <w:pPr>
        <w:numPr>
          <w:ilvl w:val="1"/>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access to on-line platforms provided </w:t>
      </w:r>
      <w:r>
        <w:rPr>
          <w:rFonts w:ascii="Arial" w:eastAsia="Arial" w:hAnsi="Arial" w:cs="Arial"/>
          <w:sz w:val="20"/>
          <w:szCs w:val="20"/>
        </w:rPr>
        <w:t>by the Supplier or Subcontractor to the Buyer</w:t>
      </w:r>
      <w:r>
        <w:rPr>
          <w:rFonts w:ascii="Arial" w:eastAsia="Arial" w:hAnsi="Arial" w:cs="Arial"/>
          <w:color w:val="000000"/>
          <w:sz w:val="20"/>
          <w:szCs w:val="20"/>
        </w:rPr>
        <w:t>, including to CRA databases, must be restricted, auditable and access enabled by means of the Help Desk.</w:t>
      </w:r>
    </w:p>
    <w:p w14:paraId="7FA229CF" w14:textId="77777777" w:rsidR="00523E88" w:rsidRDefault="008016A3">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7FA229D0" w14:textId="77777777" w:rsidR="00523E88" w:rsidRDefault="00523E88">
      <w:pPr>
        <w:pBdr>
          <w:top w:val="nil"/>
          <w:left w:val="nil"/>
          <w:bottom w:val="nil"/>
          <w:right w:val="nil"/>
          <w:between w:val="nil"/>
        </w:pBdr>
        <w:ind w:left="360" w:hanging="720"/>
        <w:rPr>
          <w:rFonts w:ascii="Arial" w:eastAsia="Arial" w:hAnsi="Arial" w:cs="Arial"/>
          <w:color w:val="000000"/>
          <w:sz w:val="20"/>
          <w:szCs w:val="20"/>
          <w:highlight w:val="yellow"/>
        </w:rPr>
      </w:pPr>
    </w:p>
    <w:p w14:paraId="7FA229D1" w14:textId="77777777" w:rsidR="00523E88" w:rsidRDefault="008016A3">
      <w:pPr>
        <w:numPr>
          <w:ilvl w:val="0"/>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Information Technology </w:t>
      </w:r>
    </w:p>
    <w:p w14:paraId="7FA229D2" w14:textId="77777777" w:rsidR="00523E88" w:rsidRDefault="00523E88">
      <w:pPr>
        <w:pBdr>
          <w:top w:val="nil"/>
          <w:left w:val="nil"/>
          <w:bottom w:val="nil"/>
          <w:right w:val="nil"/>
          <w:between w:val="nil"/>
        </w:pBdr>
        <w:ind w:left="360" w:hanging="720"/>
        <w:rPr>
          <w:rFonts w:ascii="Arial" w:eastAsia="Arial" w:hAnsi="Arial" w:cs="Arial"/>
          <w:b/>
          <w:color w:val="000000"/>
          <w:sz w:val="20"/>
          <w:szCs w:val="20"/>
        </w:rPr>
      </w:pPr>
    </w:p>
    <w:p w14:paraId="7FA229D3"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Unless agreed with the Buyer, all transfers/transactions between the Buyer and the Supplier shall be compatible </w:t>
      </w:r>
      <w:r>
        <w:rPr>
          <w:rFonts w:ascii="Arial" w:eastAsia="Arial" w:hAnsi="Arial" w:cs="Arial"/>
          <w:sz w:val="20"/>
          <w:szCs w:val="20"/>
        </w:rPr>
        <w:t xml:space="preserve">with Buyer requirements </w:t>
      </w:r>
      <w:r>
        <w:rPr>
          <w:rFonts w:ascii="Arial" w:eastAsia="Arial" w:hAnsi="Arial" w:cs="Arial"/>
          <w:color w:val="000000"/>
          <w:sz w:val="20"/>
          <w:szCs w:val="20"/>
        </w:rPr>
        <w:t xml:space="preserve">and electronic. </w:t>
      </w:r>
      <w:proofErr w:type="gramStart"/>
      <w:r>
        <w:rPr>
          <w:rFonts w:ascii="Arial" w:eastAsia="Arial" w:hAnsi="Arial" w:cs="Arial"/>
          <w:color w:val="000000"/>
          <w:sz w:val="20"/>
          <w:szCs w:val="20"/>
        </w:rPr>
        <w:t>The Supplier will need to comply with the Buyer-specified and accredited Secure File Transfer Mechanism and data / file formats, unless otherwise agreed in writing with the Buyer.</w:t>
      </w:r>
      <w:proofErr w:type="gramEnd"/>
      <w:r>
        <w:rPr>
          <w:rFonts w:ascii="Arial" w:eastAsia="Arial" w:hAnsi="Arial" w:cs="Arial"/>
          <w:color w:val="000000"/>
          <w:sz w:val="20"/>
          <w:szCs w:val="20"/>
        </w:rPr>
        <w:t xml:space="preserve">  </w:t>
      </w:r>
    </w:p>
    <w:p w14:paraId="7FA229D4"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D5"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Data transfers </w:t>
      </w:r>
      <w:proofErr w:type="gramStart"/>
      <w:r>
        <w:rPr>
          <w:rFonts w:ascii="Arial" w:eastAsia="Arial" w:hAnsi="Arial" w:cs="Arial"/>
          <w:color w:val="000000"/>
          <w:sz w:val="20"/>
          <w:szCs w:val="20"/>
        </w:rPr>
        <w:t>must be made</w:t>
      </w:r>
      <w:proofErr w:type="gramEnd"/>
      <w:r>
        <w:rPr>
          <w:rFonts w:ascii="Arial" w:eastAsia="Arial" w:hAnsi="Arial" w:cs="Arial"/>
          <w:color w:val="000000"/>
          <w:sz w:val="20"/>
          <w:szCs w:val="20"/>
        </w:rPr>
        <w:t xml:space="preserve"> using the Buyer’s preferred s</w:t>
      </w:r>
      <w:r>
        <w:rPr>
          <w:rFonts w:ascii="Arial" w:eastAsia="Arial" w:hAnsi="Arial" w:cs="Arial"/>
          <w:color w:val="000000"/>
          <w:sz w:val="20"/>
          <w:szCs w:val="20"/>
        </w:rPr>
        <w:t xml:space="preserve">olutions for the Services. Details of each </w:t>
      </w:r>
      <w:r>
        <w:rPr>
          <w:rFonts w:ascii="Arial" w:eastAsia="Arial" w:hAnsi="Arial" w:cs="Arial"/>
          <w:sz w:val="20"/>
          <w:szCs w:val="20"/>
        </w:rPr>
        <w:t xml:space="preserve">Buyer’s specific IT requirements and any interface specifications </w:t>
      </w:r>
      <w:proofErr w:type="gramStart"/>
      <w:r>
        <w:rPr>
          <w:rFonts w:ascii="Arial" w:eastAsia="Arial" w:hAnsi="Arial" w:cs="Arial"/>
          <w:sz w:val="20"/>
          <w:szCs w:val="20"/>
        </w:rPr>
        <w:t>will be specified</w:t>
      </w:r>
      <w:proofErr w:type="gramEnd"/>
      <w:r>
        <w:rPr>
          <w:rFonts w:ascii="Arial" w:eastAsia="Arial" w:hAnsi="Arial" w:cs="Arial"/>
          <w:sz w:val="20"/>
          <w:szCs w:val="20"/>
        </w:rPr>
        <w:t xml:space="preserve"> in the Call-Off Contract.</w:t>
      </w:r>
    </w:p>
    <w:p w14:paraId="7FA229D6" w14:textId="77777777" w:rsidR="00523E88" w:rsidRDefault="00523E88">
      <w:pPr>
        <w:jc w:val="both"/>
        <w:rPr>
          <w:rFonts w:ascii="Arial" w:eastAsia="Arial" w:hAnsi="Arial" w:cs="Arial"/>
          <w:sz w:val="20"/>
          <w:szCs w:val="20"/>
        </w:rPr>
      </w:pPr>
    </w:p>
    <w:p w14:paraId="7FA229D7"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The Supplier’s Systems and interfaces must be able to accommodate future upgrades to the Buyer’s Systems.</w:t>
      </w:r>
    </w:p>
    <w:p w14:paraId="7FA229D8"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D9"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Where applicable the Supplier must be able to process raw / unformatted data files supplied by the Buyer. </w:t>
      </w:r>
    </w:p>
    <w:p w14:paraId="7FA229DA" w14:textId="77777777" w:rsidR="00523E88" w:rsidRDefault="00523E88">
      <w:pPr>
        <w:pBdr>
          <w:top w:val="nil"/>
          <w:left w:val="nil"/>
          <w:bottom w:val="nil"/>
          <w:right w:val="nil"/>
          <w:between w:val="nil"/>
        </w:pBdr>
        <w:ind w:left="360" w:hanging="720"/>
        <w:jc w:val="both"/>
        <w:rPr>
          <w:rFonts w:ascii="Arial" w:eastAsia="Arial" w:hAnsi="Arial" w:cs="Arial"/>
          <w:color w:val="000000"/>
          <w:sz w:val="20"/>
          <w:szCs w:val="20"/>
        </w:rPr>
      </w:pPr>
    </w:p>
    <w:p w14:paraId="7FA229DB"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should ensure that the execu</w:t>
      </w:r>
      <w:r>
        <w:rPr>
          <w:rFonts w:ascii="Arial" w:eastAsia="Arial" w:hAnsi="Arial" w:cs="Arial"/>
          <w:color w:val="000000"/>
          <w:sz w:val="20"/>
          <w:szCs w:val="20"/>
        </w:rPr>
        <w:t xml:space="preserve">tion of Services </w:t>
      </w:r>
      <w:proofErr w:type="gramStart"/>
      <w:r>
        <w:rPr>
          <w:rFonts w:ascii="Arial" w:eastAsia="Arial" w:hAnsi="Arial" w:cs="Arial"/>
          <w:color w:val="000000"/>
          <w:sz w:val="20"/>
          <w:szCs w:val="20"/>
        </w:rPr>
        <w:t>is automated</w:t>
      </w:r>
      <w:proofErr w:type="gramEnd"/>
      <w:r>
        <w:rPr>
          <w:rFonts w:ascii="Arial" w:eastAsia="Arial" w:hAnsi="Arial" w:cs="Arial"/>
          <w:color w:val="000000"/>
          <w:sz w:val="20"/>
          <w:szCs w:val="20"/>
        </w:rPr>
        <w:t>, unless agreed otherwise by the Buyer in writing, and does not create requirements for any manual intervention from the Buyer. Where applicable and, as defined by the Buyer, the Supplier should make data files and outputs comp</w:t>
      </w:r>
      <w:r>
        <w:rPr>
          <w:rFonts w:ascii="Arial" w:eastAsia="Arial" w:hAnsi="Arial" w:cs="Arial"/>
          <w:color w:val="000000"/>
          <w:sz w:val="20"/>
          <w:szCs w:val="20"/>
        </w:rPr>
        <w:t xml:space="preserve">atible with existing Buyer back-office platforms and Buyer Systems in order to minimise the use and associated cost of Buyer software providers.  </w:t>
      </w:r>
    </w:p>
    <w:p w14:paraId="7FA229DC"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DD" w14:textId="77777777" w:rsidR="00523E88" w:rsidRDefault="008016A3">
      <w:pPr>
        <w:numPr>
          <w:ilvl w:val="1"/>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seek permission from the Buyer and comply with any security, assurance or testing require</w:t>
      </w:r>
      <w:r>
        <w:rPr>
          <w:rFonts w:ascii="Arial" w:eastAsia="Arial" w:hAnsi="Arial" w:cs="Arial"/>
          <w:color w:val="000000"/>
          <w:sz w:val="20"/>
          <w:szCs w:val="20"/>
        </w:rPr>
        <w:t xml:space="preserve">ments prior to utilising any on-line Supplier Systems to </w:t>
      </w:r>
      <w:proofErr w:type="gramStart"/>
      <w:r>
        <w:rPr>
          <w:rFonts w:ascii="Arial" w:eastAsia="Arial" w:hAnsi="Arial" w:cs="Arial"/>
          <w:color w:val="000000"/>
          <w:sz w:val="20"/>
          <w:szCs w:val="20"/>
        </w:rPr>
        <w:t>be used</w:t>
      </w:r>
      <w:proofErr w:type="gramEnd"/>
      <w:r>
        <w:rPr>
          <w:rFonts w:ascii="Arial" w:eastAsia="Arial" w:hAnsi="Arial" w:cs="Arial"/>
          <w:color w:val="000000"/>
          <w:sz w:val="20"/>
          <w:szCs w:val="20"/>
        </w:rPr>
        <w:t xml:space="preserve"> for the purposes of any communication or transaction with a Customer.</w:t>
      </w:r>
    </w:p>
    <w:p w14:paraId="7FA229DE" w14:textId="77777777" w:rsidR="00523E88" w:rsidRDefault="008016A3">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w:t>
      </w:r>
    </w:p>
    <w:p w14:paraId="7FA229DF"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E0" w14:textId="77777777" w:rsidR="00523E88" w:rsidRDefault="008016A3">
      <w:pPr>
        <w:numPr>
          <w:ilvl w:val="0"/>
          <w:numId w:val="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Case Management Systems</w:t>
      </w:r>
    </w:p>
    <w:p w14:paraId="7FA229E1" w14:textId="77777777" w:rsidR="00523E88" w:rsidRDefault="00523E88">
      <w:pPr>
        <w:pBdr>
          <w:top w:val="nil"/>
          <w:left w:val="nil"/>
          <w:bottom w:val="nil"/>
          <w:right w:val="nil"/>
          <w:between w:val="nil"/>
        </w:pBdr>
        <w:ind w:left="360"/>
        <w:rPr>
          <w:rFonts w:ascii="Arial" w:eastAsia="Arial" w:hAnsi="Arial" w:cs="Arial"/>
          <w:color w:val="000000"/>
          <w:sz w:val="20"/>
          <w:szCs w:val="20"/>
        </w:rPr>
      </w:pPr>
    </w:p>
    <w:p w14:paraId="7FA229E2" w14:textId="77777777" w:rsidR="00523E88" w:rsidRDefault="008016A3">
      <w:pPr>
        <w:numPr>
          <w:ilvl w:val="1"/>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maintain an electronic auditable retrievable log of Data sent and issued </w:t>
      </w:r>
      <w:proofErr w:type="gramStart"/>
      <w:r>
        <w:rPr>
          <w:rFonts w:ascii="Arial" w:eastAsia="Arial" w:hAnsi="Arial" w:cs="Arial"/>
          <w:color w:val="000000"/>
          <w:sz w:val="20"/>
          <w:szCs w:val="20"/>
        </w:rPr>
        <w:t>to and from the Buyer and to</w:t>
      </w:r>
      <w:proofErr w:type="gramEnd"/>
      <w:r>
        <w:rPr>
          <w:rFonts w:ascii="Arial" w:eastAsia="Arial" w:hAnsi="Arial" w:cs="Arial"/>
          <w:color w:val="000000"/>
          <w:sz w:val="20"/>
          <w:szCs w:val="20"/>
        </w:rPr>
        <w:t xml:space="preserve"> and from any Customer and any action taken in connection with the Services within a Case Management System.  This log must contain date </w:t>
      </w:r>
      <w:r>
        <w:rPr>
          <w:rFonts w:ascii="Arial" w:eastAsia="Arial" w:hAnsi="Arial" w:cs="Arial"/>
          <w:color w:val="000000"/>
          <w:sz w:val="20"/>
          <w:szCs w:val="20"/>
        </w:rPr>
        <w:t>and time stamps for all communication and activity, and a record of all the Supplier Staff that create or edit the record, and a record of any Supplier Staff or Buyer Personnel who access any Customer records or information. Detailed requirements are conta</w:t>
      </w:r>
      <w:r>
        <w:rPr>
          <w:rFonts w:ascii="Arial" w:eastAsia="Arial" w:hAnsi="Arial" w:cs="Arial"/>
          <w:color w:val="000000"/>
          <w:sz w:val="20"/>
          <w:szCs w:val="20"/>
        </w:rPr>
        <w:t>ined within the relevant Parts of this Framework Schedule 1 (Specification) and within the Buyer’s Call-Off Contract.</w:t>
      </w:r>
    </w:p>
    <w:p w14:paraId="7FA229E3" w14:textId="77777777" w:rsidR="00523E88" w:rsidRDefault="00523E88">
      <w:pPr>
        <w:pBdr>
          <w:top w:val="nil"/>
          <w:left w:val="nil"/>
          <w:bottom w:val="nil"/>
          <w:right w:val="nil"/>
          <w:between w:val="nil"/>
        </w:pBdr>
        <w:ind w:left="360"/>
        <w:rPr>
          <w:rFonts w:ascii="Arial" w:eastAsia="Arial" w:hAnsi="Arial" w:cs="Arial"/>
          <w:b/>
          <w:color w:val="000000"/>
          <w:sz w:val="20"/>
          <w:szCs w:val="20"/>
        </w:rPr>
      </w:pPr>
    </w:p>
    <w:p w14:paraId="7FA229E4" w14:textId="77777777" w:rsidR="00523E88" w:rsidRDefault="008016A3">
      <w:pPr>
        <w:keepNext/>
        <w:widowControl w:val="0"/>
        <w:numPr>
          <w:ilvl w:val="0"/>
          <w:numId w:val="5"/>
        </w:numPr>
        <w:pBdr>
          <w:top w:val="nil"/>
          <w:left w:val="nil"/>
          <w:bottom w:val="nil"/>
          <w:right w:val="nil"/>
          <w:between w:val="nil"/>
        </w:pBdr>
        <w:spacing w:before="120" w:after="120" w:line="257" w:lineRule="auto"/>
        <w:ind w:left="426" w:hanging="426"/>
        <w:jc w:val="both"/>
        <w:rPr>
          <w:rFonts w:ascii="Arial" w:eastAsia="Arial" w:hAnsi="Arial" w:cs="Arial"/>
          <w:b/>
          <w:color w:val="000000"/>
          <w:sz w:val="20"/>
          <w:szCs w:val="20"/>
        </w:rPr>
      </w:pPr>
      <w:r>
        <w:rPr>
          <w:rFonts w:ascii="Arial" w:eastAsia="Arial" w:hAnsi="Arial" w:cs="Arial"/>
          <w:b/>
          <w:color w:val="000000"/>
          <w:sz w:val="20"/>
          <w:szCs w:val="20"/>
        </w:rPr>
        <w:t>Project Management</w:t>
      </w:r>
    </w:p>
    <w:p w14:paraId="7FA229E5" w14:textId="77777777" w:rsidR="00523E88" w:rsidRDefault="008016A3">
      <w:pPr>
        <w:keepNext/>
        <w:numPr>
          <w:ilvl w:val="1"/>
          <w:numId w:val="5"/>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The Supplier must ensure that the Services are delivered </w:t>
      </w:r>
      <w:proofErr w:type="gramStart"/>
      <w:r>
        <w:rPr>
          <w:rFonts w:ascii="Arial" w:eastAsia="Arial" w:hAnsi="Arial" w:cs="Arial"/>
          <w:sz w:val="20"/>
          <w:szCs w:val="20"/>
        </w:rPr>
        <w:t>on-time</w:t>
      </w:r>
      <w:proofErr w:type="gramEnd"/>
      <w:r>
        <w:rPr>
          <w:rFonts w:ascii="Arial" w:eastAsia="Arial" w:hAnsi="Arial" w:cs="Arial"/>
          <w:sz w:val="20"/>
          <w:szCs w:val="20"/>
        </w:rPr>
        <w:t>, on-budget and to the required Standard and in accordance with the Specification.</w:t>
      </w:r>
    </w:p>
    <w:p w14:paraId="7FA229E6"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E7" w14:textId="77777777" w:rsidR="00523E88" w:rsidRDefault="008016A3">
      <w:pPr>
        <w:keepNext/>
        <w:numPr>
          <w:ilvl w:val="1"/>
          <w:numId w:val="5"/>
        </w:numPr>
        <w:pBdr>
          <w:top w:val="nil"/>
          <w:left w:val="nil"/>
          <w:bottom w:val="nil"/>
          <w:right w:val="nil"/>
          <w:between w:val="nil"/>
        </w:pBdr>
        <w:ind w:left="426" w:hanging="426"/>
        <w:jc w:val="both"/>
        <w:rPr>
          <w:rFonts w:ascii="Arial" w:eastAsia="Arial" w:hAnsi="Arial" w:cs="Arial"/>
          <w:color w:val="000000"/>
          <w:sz w:val="20"/>
          <w:szCs w:val="20"/>
        </w:rPr>
      </w:pPr>
      <w:proofErr w:type="gramStart"/>
      <w:r>
        <w:rPr>
          <w:rFonts w:ascii="Arial" w:eastAsia="Arial" w:hAnsi="Arial" w:cs="Arial"/>
          <w:sz w:val="20"/>
          <w:szCs w:val="20"/>
        </w:rPr>
        <w:t>The Supplier must ensure that the Services are implemented in accordance with the Contract and any change ag</w:t>
      </w:r>
      <w:r>
        <w:rPr>
          <w:rFonts w:ascii="Arial" w:eastAsia="Arial" w:hAnsi="Arial" w:cs="Arial"/>
          <w:sz w:val="20"/>
          <w:szCs w:val="20"/>
        </w:rPr>
        <w:t>reed shall be made in accordance with the Variation Procedure or, where applicable, the Change Control Procedure, and delivered via a recognised project management methodology in line with recognised industry practise as defined by a recognised industry bo</w:t>
      </w:r>
      <w:r>
        <w:rPr>
          <w:rFonts w:ascii="Arial" w:eastAsia="Arial" w:hAnsi="Arial" w:cs="Arial"/>
          <w:sz w:val="20"/>
          <w:szCs w:val="20"/>
        </w:rPr>
        <w:t>dy (including Axelos, APA and BSI), and by Supplier Staff with associated project management qualifications.</w:t>
      </w:r>
      <w:proofErr w:type="gramEnd"/>
    </w:p>
    <w:p w14:paraId="7FA229E8" w14:textId="77777777" w:rsidR="00523E88" w:rsidRDefault="00523E88">
      <w:pPr>
        <w:pBdr>
          <w:top w:val="nil"/>
          <w:left w:val="nil"/>
          <w:bottom w:val="nil"/>
          <w:right w:val="nil"/>
          <w:between w:val="nil"/>
        </w:pBdr>
        <w:ind w:left="426" w:hanging="426"/>
        <w:rPr>
          <w:rFonts w:ascii="Arial" w:eastAsia="Arial" w:hAnsi="Arial" w:cs="Arial"/>
          <w:color w:val="000000"/>
          <w:sz w:val="20"/>
          <w:szCs w:val="20"/>
        </w:rPr>
      </w:pPr>
    </w:p>
    <w:p w14:paraId="7FA229E9" w14:textId="77777777" w:rsidR="00523E88" w:rsidRDefault="008016A3">
      <w:pPr>
        <w:keepNext/>
        <w:numPr>
          <w:ilvl w:val="1"/>
          <w:numId w:val="5"/>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The Supplier must identify, manage, mitigate and communicate promptly risk associated with the delivery of the Services to the Buyer.</w:t>
      </w:r>
    </w:p>
    <w:p w14:paraId="7FA229EA" w14:textId="77777777" w:rsidR="00523E88" w:rsidRDefault="00523E88">
      <w:pPr>
        <w:pBdr>
          <w:top w:val="nil"/>
          <w:left w:val="nil"/>
          <w:bottom w:val="nil"/>
          <w:right w:val="nil"/>
          <w:between w:val="nil"/>
        </w:pBdr>
        <w:ind w:left="426" w:hanging="426"/>
        <w:rPr>
          <w:rFonts w:ascii="Arial" w:eastAsia="Arial" w:hAnsi="Arial" w:cs="Arial"/>
          <w:color w:val="000000"/>
          <w:sz w:val="20"/>
          <w:szCs w:val="20"/>
        </w:rPr>
      </w:pPr>
    </w:p>
    <w:p w14:paraId="7FA229EB" w14:textId="77777777" w:rsidR="00523E88" w:rsidRDefault="008016A3">
      <w:pPr>
        <w:keepNext/>
        <w:numPr>
          <w:ilvl w:val="1"/>
          <w:numId w:val="5"/>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Where requi</w:t>
      </w:r>
      <w:r>
        <w:rPr>
          <w:rFonts w:ascii="Arial" w:eastAsia="Arial" w:hAnsi="Arial" w:cs="Arial"/>
          <w:sz w:val="20"/>
          <w:szCs w:val="20"/>
        </w:rPr>
        <w:t xml:space="preserve">red by the Buyer, the Supplier must maintain an appropriate risks and issues log. </w:t>
      </w:r>
    </w:p>
    <w:p w14:paraId="7FA229EC" w14:textId="77777777" w:rsidR="00523E88" w:rsidRDefault="00523E88">
      <w:pPr>
        <w:pBdr>
          <w:top w:val="nil"/>
          <w:left w:val="nil"/>
          <w:bottom w:val="nil"/>
          <w:right w:val="nil"/>
          <w:between w:val="nil"/>
        </w:pBdr>
        <w:ind w:left="720"/>
        <w:rPr>
          <w:rFonts w:ascii="Arial" w:eastAsia="Arial" w:hAnsi="Arial" w:cs="Arial"/>
          <w:color w:val="000000"/>
          <w:sz w:val="20"/>
          <w:szCs w:val="20"/>
        </w:rPr>
      </w:pPr>
    </w:p>
    <w:p w14:paraId="7FA229ED" w14:textId="77777777" w:rsidR="00523E88" w:rsidRDefault="008016A3">
      <w:pPr>
        <w:keepNext/>
        <w:numPr>
          <w:ilvl w:val="0"/>
          <w:numId w:val="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Set-up / Implementation </w:t>
      </w:r>
    </w:p>
    <w:p w14:paraId="7FA229EE" w14:textId="77777777" w:rsidR="00523E88" w:rsidRDefault="00523E88">
      <w:pPr>
        <w:keepNext/>
        <w:pBdr>
          <w:top w:val="nil"/>
          <w:left w:val="nil"/>
          <w:bottom w:val="nil"/>
          <w:right w:val="nil"/>
          <w:between w:val="nil"/>
        </w:pBdr>
        <w:ind w:left="360"/>
        <w:jc w:val="both"/>
        <w:rPr>
          <w:rFonts w:ascii="Arial" w:eastAsia="Arial" w:hAnsi="Arial" w:cs="Arial"/>
          <w:color w:val="000000"/>
          <w:sz w:val="20"/>
          <w:szCs w:val="20"/>
        </w:rPr>
      </w:pPr>
    </w:p>
    <w:p w14:paraId="7FA229EF" w14:textId="77777777" w:rsidR="00523E88" w:rsidRDefault="008016A3">
      <w:pPr>
        <w:numPr>
          <w:ilvl w:val="1"/>
          <w:numId w:val="5"/>
        </w:numPr>
        <w:pBdr>
          <w:top w:val="nil"/>
          <w:left w:val="nil"/>
          <w:bottom w:val="nil"/>
          <w:right w:val="nil"/>
          <w:between w:val="nil"/>
        </w:pBdr>
        <w:ind w:left="426" w:hanging="426"/>
        <w:rPr>
          <w:rFonts w:ascii="Arial" w:eastAsia="Arial" w:hAnsi="Arial" w:cs="Arial"/>
          <w:color w:val="000000"/>
          <w:sz w:val="20"/>
          <w:szCs w:val="20"/>
        </w:rPr>
      </w:pPr>
      <w:r>
        <w:rPr>
          <w:rFonts w:ascii="Arial" w:eastAsia="Arial" w:hAnsi="Arial" w:cs="Arial"/>
          <w:color w:val="000000"/>
          <w:sz w:val="20"/>
          <w:szCs w:val="20"/>
        </w:rPr>
        <w:t>The Buyer will provide a draft Implementation Plan in accordance with Call-Off Schedule 13 (Implementation Plan and Testing).  Notwithstanding Call-Off Schedule 13, that plan will set out the applicable Milestones, Deliverables and Milestone Dates that the</w:t>
      </w:r>
      <w:r>
        <w:rPr>
          <w:rFonts w:ascii="Arial" w:eastAsia="Arial" w:hAnsi="Arial" w:cs="Arial"/>
          <w:color w:val="000000"/>
          <w:sz w:val="20"/>
          <w:szCs w:val="20"/>
        </w:rPr>
        <w:t xml:space="preserve"> Supplier must achieve for the Buyer to authorise the Supplier to undertake a Controlled Go Live and transition into the live running of the Service; and </w:t>
      </w:r>
      <w:r>
        <w:rPr>
          <w:rFonts w:ascii="Arial" w:eastAsia="Arial" w:hAnsi="Arial" w:cs="Arial"/>
          <w:color w:val="000000"/>
          <w:sz w:val="20"/>
          <w:szCs w:val="20"/>
        </w:rPr>
        <w:br/>
      </w:r>
    </w:p>
    <w:p w14:paraId="7FA229F0" w14:textId="77777777" w:rsidR="00523E88" w:rsidRDefault="008016A3">
      <w:pPr>
        <w:numPr>
          <w:ilvl w:val="2"/>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attend all Buyer on-boarding events </w:t>
      </w:r>
      <w:r>
        <w:rPr>
          <w:rFonts w:ascii="Arial" w:eastAsia="Arial" w:hAnsi="Arial" w:cs="Arial"/>
          <w:sz w:val="20"/>
          <w:szCs w:val="20"/>
        </w:rPr>
        <w:t>as defined by and agreed by the Buyer during t</w:t>
      </w:r>
      <w:r>
        <w:rPr>
          <w:rFonts w:ascii="Arial" w:eastAsia="Arial" w:hAnsi="Arial" w:cs="Arial"/>
          <w:sz w:val="20"/>
          <w:szCs w:val="20"/>
        </w:rPr>
        <w:t xml:space="preserve">he development and agreement of the Implementation Plan </w:t>
      </w:r>
      <w:r>
        <w:rPr>
          <w:rFonts w:ascii="Arial" w:eastAsia="Arial" w:hAnsi="Arial" w:cs="Arial"/>
          <w:color w:val="000000"/>
          <w:sz w:val="20"/>
          <w:szCs w:val="20"/>
        </w:rPr>
        <w:t xml:space="preserve">and where requested by the Buyer must facilitate the inclusion of key stakeholders, as defined by the Buyer, at those events; </w:t>
      </w:r>
      <w:r>
        <w:rPr>
          <w:rFonts w:ascii="Arial" w:eastAsia="Arial" w:hAnsi="Arial" w:cs="Arial"/>
          <w:color w:val="000000"/>
          <w:sz w:val="20"/>
          <w:szCs w:val="20"/>
        </w:rPr>
        <w:br/>
      </w:r>
    </w:p>
    <w:p w14:paraId="7FA229F1" w14:textId="77777777" w:rsidR="00523E88" w:rsidRDefault="008016A3">
      <w:pPr>
        <w:numPr>
          <w:ilvl w:val="2"/>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provide training to each Buyer on how to access, navig</w:t>
      </w:r>
      <w:r>
        <w:rPr>
          <w:rFonts w:ascii="Arial" w:eastAsia="Arial" w:hAnsi="Arial" w:cs="Arial"/>
          <w:color w:val="000000"/>
          <w:sz w:val="20"/>
          <w:szCs w:val="20"/>
        </w:rPr>
        <w:t>ate and effectively utilise any Buyer Portal and/or Supplier Case Management System where access is provided by the Supplier as part of the Service;</w:t>
      </w:r>
      <w:r>
        <w:rPr>
          <w:rFonts w:ascii="Arial" w:eastAsia="Arial" w:hAnsi="Arial" w:cs="Arial"/>
          <w:color w:val="000000"/>
          <w:sz w:val="20"/>
          <w:szCs w:val="20"/>
        </w:rPr>
        <w:br/>
      </w:r>
    </w:p>
    <w:p w14:paraId="7FA229F2" w14:textId="77777777" w:rsidR="00523E88" w:rsidRDefault="008016A3">
      <w:pPr>
        <w:numPr>
          <w:ilvl w:val="2"/>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The Supplier must work with its Subcontractors to ensure that implementation Deliverables and timelines are agreed, fully understood and delivered;</w:t>
      </w:r>
      <w:r>
        <w:rPr>
          <w:rFonts w:ascii="Arial" w:eastAsia="Arial" w:hAnsi="Arial" w:cs="Arial"/>
          <w:color w:val="000000"/>
          <w:sz w:val="20"/>
          <w:szCs w:val="20"/>
        </w:rPr>
        <w:br/>
      </w:r>
    </w:p>
    <w:p w14:paraId="7FA229F3" w14:textId="77777777" w:rsidR="00523E88" w:rsidRDefault="008016A3">
      <w:pPr>
        <w:numPr>
          <w:ilvl w:val="2"/>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ensure that all products provided to the Buyer have been through appropriate quality cont</w:t>
      </w:r>
      <w:r>
        <w:rPr>
          <w:rFonts w:ascii="Arial" w:eastAsia="Arial" w:hAnsi="Arial" w:cs="Arial"/>
          <w:color w:val="000000"/>
          <w:sz w:val="20"/>
          <w:szCs w:val="20"/>
        </w:rPr>
        <w:t>rol checks by the Supplier prior to being submitted to the Buyer for Approval; and</w:t>
      </w:r>
      <w:r>
        <w:rPr>
          <w:rFonts w:ascii="Arial" w:eastAsia="Arial" w:hAnsi="Arial" w:cs="Arial"/>
          <w:color w:val="000000"/>
          <w:sz w:val="20"/>
          <w:szCs w:val="20"/>
        </w:rPr>
        <w:br/>
      </w:r>
    </w:p>
    <w:p w14:paraId="7FA229F4" w14:textId="77777777" w:rsidR="00523E88" w:rsidRDefault="008016A3">
      <w:pPr>
        <w:pStyle w:val="Heading3"/>
        <w:numPr>
          <w:ilvl w:val="2"/>
          <w:numId w:val="5"/>
        </w:numPr>
        <w:rPr>
          <w:rFonts w:ascii="Arial" w:eastAsia="Arial" w:hAnsi="Arial" w:cs="Arial"/>
          <w:sz w:val="20"/>
          <w:szCs w:val="20"/>
        </w:rPr>
      </w:pPr>
      <w:r>
        <w:rPr>
          <w:rFonts w:ascii="Arial" w:eastAsia="Arial" w:hAnsi="Arial" w:cs="Arial"/>
          <w:color w:val="000000"/>
          <w:sz w:val="20"/>
          <w:szCs w:val="20"/>
        </w:rPr>
        <w:t>The Supplier shall appoint a project manager (Project Manager) who shall be responsible for the overall management of the implementation Deliverables.  The Supplier must en</w:t>
      </w:r>
      <w:r>
        <w:rPr>
          <w:rFonts w:ascii="Arial" w:eastAsia="Arial" w:hAnsi="Arial" w:cs="Arial"/>
          <w:color w:val="000000"/>
          <w:sz w:val="20"/>
          <w:szCs w:val="20"/>
        </w:rPr>
        <w:t>sure that the Suppliers Staff and Key Staff responsible for the delivery of the Milestones and Deliverables within the its Implementation Plan are fully engaged with and work in partnership with the Buyers Delivery Team to support a well understood and tim</w:t>
      </w:r>
      <w:r>
        <w:rPr>
          <w:rFonts w:ascii="Arial" w:eastAsia="Arial" w:hAnsi="Arial" w:cs="Arial"/>
          <w:color w:val="000000"/>
          <w:sz w:val="20"/>
          <w:szCs w:val="20"/>
        </w:rPr>
        <w:t>ely delivery of the Implementation Plan.</w:t>
      </w:r>
      <w:r>
        <w:rPr>
          <w:rFonts w:ascii="Arial" w:eastAsia="Arial" w:hAnsi="Arial" w:cs="Arial"/>
          <w:sz w:val="20"/>
          <w:szCs w:val="20"/>
        </w:rPr>
        <w:br/>
      </w:r>
    </w:p>
    <w:p w14:paraId="7FA229F5" w14:textId="77777777" w:rsidR="00523E88" w:rsidRDefault="008016A3">
      <w:pPr>
        <w:numPr>
          <w:ilvl w:val="1"/>
          <w:numId w:val="5"/>
        </w:numPr>
        <w:pBdr>
          <w:top w:val="nil"/>
          <w:left w:val="nil"/>
          <w:bottom w:val="nil"/>
          <w:right w:val="nil"/>
          <w:between w:val="nil"/>
        </w:pBdr>
        <w:ind w:left="426" w:hanging="426"/>
        <w:rPr>
          <w:rFonts w:ascii="Arial" w:eastAsia="Arial" w:hAnsi="Arial" w:cs="Arial"/>
          <w:color w:val="000000"/>
          <w:sz w:val="20"/>
          <w:szCs w:val="20"/>
        </w:rPr>
      </w:pPr>
      <w:r>
        <w:rPr>
          <w:rFonts w:ascii="Arial" w:eastAsia="Arial" w:hAnsi="Arial" w:cs="Arial"/>
          <w:color w:val="000000"/>
          <w:sz w:val="20"/>
          <w:szCs w:val="20"/>
        </w:rPr>
        <w:t>The Supplier must monitor progress against the Implementation Plan in accordance with Call-Off Schedule 13 (Implementation Plan and Testing) and provide a weekly report updating the Buyer on progress against the Im</w:t>
      </w:r>
      <w:r>
        <w:rPr>
          <w:rFonts w:ascii="Arial" w:eastAsia="Arial" w:hAnsi="Arial" w:cs="Arial"/>
          <w:color w:val="000000"/>
          <w:sz w:val="20"/>
          <w:szCs w:val="20"/>
        </w:rPr>
        <w:t>plementation Plan, including:</w:t>
      </w:r>
    </w:p>
    <w:p w14:paraId="7FA229F6" w14:textId="77777777" w:rsidR="00523E88" w:rsidRDefault="00523E88">
      <w:pPr>
        <w:pBdr>
          <w:top w:val="nil"/>
          <w:left w:val="nil"/>
          <w:bottom w:val="nil"/>
          <w:right w:val="nil"/>
          <w:between w:val="nil"/>
        </w:pBdr>
        <w:ind w:left="360"/>
        <w:rPr>
          <w:rFonts w:ascii="Arial" w:eastAsia="Arial" w:hAnsi="Arial" w:cs="Arial"/>
          <w:sz w:val="20"/>
          <w:szCs w:val="20"/>
        </w:rPr>
      </w:pPr>
    </w:p>
    <w:p w14:paraId="7FA229F7" w14:textId="77777777" w:rsidR="00523E88" w:rsidRDefault="008016A3">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Performance against Milestones;</w:t>
      </w:r>
    </w:p>
    <w:p w14:paraId="7FA229F8" w14:textId="77777777" w:rsidR="00523E88" w:rsidRDefault="008016A3">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Agreed delivery dates (including Milestone Dates) against actual delivery dates;</w:t>
      </w:r>
    </w:p>
    <w:p w14:paraId="7FA229F9" w14:textId="77777777" w:rsidR="00523E88" w:rsidRDefault="008016A3">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Issues impacting delivery; and</w:t>
      </w:r>
    </w:p>
    <w:p w14:paraId="7FA229FA" w14:textId="77777777" w:rsidR="00523E88" w:rsidRDefault="008016A3">
      <w:pPr>
        <w:numPr>
          <w:ilvl w:val="0"/>
          <w:numId w:val="6"/>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Risks. </w:t>
      </w:r>
      <w:r>
        <w:rPr>
          <w:rFonts w:ascii="Arial" w:eastAsia="Arial" w:hAnsi="Arial" w:cs="Arial"/>
          <w:sz w:val="20"/>
          <w:szCs w:val="20"/>
        </w:rPr>
        <w:br/>
      </w:r>
    </w:p>
    <w:p w14:paraId="7FA229FB" w14:textId="77777777" w:rsidR="00523E88" w:rsidRDefault="008016A3">
      <w:pPr>
        <w:pBdr>
          <w:top w:val="nil"/>
          <w:left w:val="nil"/>
          <w:bottom w:val="nil"/>
          <w:right w:val="nil"/>
          <w:between w:val="nil"/>
        </w:pBdr>
        <w:ind w:left="709" w:hanging="709"/>
        <w:rPr>
          <w:rFonts w:ascii="Arial" w:eastAsia="Arial" w:hAnsi="Arial" w:cs="Arial"/>
          <w:sz w:val="20"/>
          <w:szCs w:val="20"/>
        </w:rPr>
      </w:pPr>
      <w:bookmarkStart w:id="12" w:name="_heading=h.1t3h5sf" w:colFirst="0" w:colLast="0"/>
      <w:bookmarkEnd w:id="12"/>
      <w:r>
        <w:rPr>
          <w:rFonts w:ascii="Arial" w:eastAsia="Arial" w:hAnsi="Arial" w:cs="Arial"/>
          <w:sz w:val="20"/>
          <w:szCs w:val="20"/>
        </w:rPr>
        <w:t xml:space="preserve">     </w:t>
      </w:r>
    </w:p>
    <w:p w14:paraId="7FA229FC" w14:textId="77777777" w:rsidR="00523E88" w:rsidRDefault="008016A3">
      <w:pPr>
        <w:numPr>
          <w:ilvl w:val="0"/>
          <w:numId w:val="5"/>
        </w:numPr>
        <w:pBdr>
          <w:top w:val="nil"/>
          <w:left w:val="nil"/>
          <w:bottom w:val="nil"/>
          <w:right w:val="nil"/>
          <w:between w:val="nil"/>
        </w:pBdr>
        <w:ind w:left="709" w:hanging="709"/>
        <w:rPr>
          <w:rFonts w:ascii="Arial" w:eastAsia="Arial" w:hAnsi="Arial" w:cs="Arial"/>
          <w:sz w:val="20"/>
          <w:szCs w:val="20"/>
        </w:rPr>
      </w:pPr>
      <w:r>
        <w:rPr>
          <w:rFonts w:ascii="Arial" w:eastAsia="Arial" w:hAnsi="Arial" w:cs="Arial"/>
          <w:b/>
          <w:sz w:val="20"/>
          <w:szCs w:val="20"/>
        </w:rPr>
        <w:t xml:space="preserve">Pay-over  </w:t>
      </w:r>
    </w:p>
    <w:p w14:paraId="7FA229FD" w14:textId="77777777" w:rsidR="00523E88" w:rsidRDefault="00523E88">
      <w:pPr>
        <w:pBdr>
          <w:top w:val="nil"/>
          <w:left w:val="nil"/>
          <w:bottom w:val="nil"/>
          <w:right w:val="nil"/>
          <w:between w:val="nil"/>
        </w:pBdr>
        <w:ind w:left="360" w:hanging="720"/>
        <w:rPr>
          <w:rFonts w:ascii="Arial" w:eastAsia="Arial" w:hAnsi="Arial" w:cs="Arial"/>
          <w:sz w:val="20"/>
          <w:szCs w:val="20"/>
        </w:rPr>
      </w:pPr>
    </w:p>
    <w:p w14:paraId="7FA229FE" w14:textId="77777777" w:rsidR="00523E88" w:rsidRDefault="008016A3">
      <w:pPr>
        <w:numPr>
          <w:ilvl w:val="1"/>
          <w:numId w:val="5"/>
        </w:numPr>
        <w:pBdr>
          <w:top w:val="nil"/>
          <w:left w:val="nil"/>
          <w:bottom w:val="nil"/>
          <w:right w:val="nil"/>
          <w:between w:val="nil"/>
        </w:pBdr>
        <w:ind w:left="720" w:hanging="720"/>
        <w:jc w:val="both"/>
        <w:rPr>
          <w:rFonts w:ascii="Arial" w:eastAsia="Arial" w:hAnsi="Arial" w:cs="Arial"/>
          <w:sz w:val="20"/>
          <w:szCs w:val="20"/>
        </w:rPr>
      </w:pPr>
      <w:r>
        <w:rPr>
          <w:rFonts w:ascii="Arial" w:eastAsia="Arial" w:hAnsi="Arial" w:cs="Arial"/>
          <w:sz w:val="20"/>
          <w:szCs w:val="20"/>
        </w:rPr>
        <w:t xml:space="preserve">Pay-over arrangements must follow the Buyer guidelines as produced by the Buyer and provided to the Supplier in writing from time to time. Any decisions outside of the Buyer guidelines need to be </w:t>
      </w:r>
      <w:proofErr w:type="gramStart"/>
      <w:r>
        <w:rPr>
          <w:rFonts w:ascii="Arial" w:eastAsia="Arial" w:hAnsi="Arial" w:cs="Arial"/>
          <w:sz w:val="20"/>
          <w:szCs w:val="20"/>
        </w:rPr>
        <w:t>Approved</w:t>
      </w:r>
      <w:proofErr w:type="gramEnd"/>
      <w:r>
        <w:rPr>
          <w:rFonts w:ascii="Arial" w:eastAsia="Arial" w:hAnsi="Arial" w:cs="Arial"/>
          <w:sz w:val="20"/>
          <w:szCs w:val="20"/>
        </w:rPr>
        <w:t xml:space="preserve"> by the Buyer. </w:t>
      </w:r>
    </w:p>
    <w:p w14:paraId="7FA229FF" w14:textId="77777777" w:rsidR="00523E88" w:rsidRDefault="00523E88">
      <w:pPr>
        <w:pBdr>
          <w:top w:val="nil"/>
          <w:left w:val="nil"/>
          <w:bottom w:val="nil"/>
          <w:right w:val="nil"/>
          <w:between w:val="nil"/>
        </w:pBdr>
        <w:ind w:left="360" w:hanging="720"/>
        <w:rPr>
          <w:rFonts w:ascii="Arial" w:eastAsia="Arial" w:hAnsi="Arial" w:cs="Arial"/>
          <w:color w:val="000000"/>
          <w:sz w:val="20"/>
          <w:szCs w:val="20"/>
        </w:rPr>
      </w:pPr>
    </w:p>
    <w:p w14:paraId="7FA22A00" w14:textId="77777777" w:rsidR="00523E88" w:rsidRDefault="008016A3">
      <w:pPr>
        <w:numPr>
          <w:ilvl w:val="1"/>
          <w:numId w:val="5"/>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T</w:t>
      </w:r>
      <w:r>
        <w:rPr>
          <w:rFonts w:ascii="Arial" w:eastAsia="Arial" w:hAnsi="Arial" w:cs="Arial"/>
          <w:sz w:val="20"/>
          <w:szCs w:val="20"/>
        </w:rPr>
        <w:t>he Supplier shall transfer all Pay</w:t>
      </w:r>
      <w:r>
        <w:rPr>
          <w:rFonts w:ascii="Arial" w:eastAsia="Arial" w:hAnsi="Arial" w:cs="Arial"/>
          <w:sz w:val="20"/>
          <w:szCs w:val="20"/>
        </w:rPr>
        <w:t>-over of monies and schedules of information</w:t>
      </w:r>
      <w:r>
        <w:rPr>
          <w:rFonts w:ascii="Arial" w:eastAsia="Arial" w:hAnsi="Arial" w:cs="Arial"/>
          <w:color w:val="FF0000"/>
          <w:sz w:val="20"/>
          <w:szCs w:val="20"/>
        </w:rPr>
        <w:t xml:space="preserve"> </w:t>
      </w:r>
      <w:r>
        <w:rPr>
          <w:rFonts w:ascii="Arial" w:eastAsia="Arial" w:hAnsi="Arial" w:cs="Arial"/>
          <w:sz w:val="20"/>
          <w:szCs w:val="20"/>
        </w:rPr>
        <w:t>required by the Buyer and defined within their Call-Off Contract and any required supporting documentation electronically (using a secure medium chosen by the Buyer) in a format to enable automatic update of the</w:t>
      </w:r>
      <w:r>
        <w:rPr>
          <w:rFonts w:ascii="Arial" w:eastAsia="Arial" w:hAnsi="Arial" w:cs="Arial"/>
          <w:sz w:val="20"/>
          <w:szCs w:val="20"/>
        </w:rPr>
        <w:t xml:space="preserve"> computer system specified by the Buyer.</w:t>
      </w:r>
    </w:p>
    <w:p w14:paraId="7FA22A01" w14:textId="77777777" w:rsidR="00523E88" w:rsidRDefault="00523E88">
      <w:pPr>
        <w:pBdr>
          <w:top w:val="nil"/>
          <w:left w:val="nil"/>
          <w:bottom w:val="nil"/>
          <w:right w:val="nil"/>
          <w:between w:val="nil"/>
        </w:pBdr>
        <w:ind w:left="567" w:hanging="567"/>
        <w:rPr>
          <w:rFonts w:ascii="Arial" w:eastAsia="Arial" w:hAnsi="Arial" w:cs="Arial"/>
          <w:sz w:val="20"/>
          <w:szCs w:val="20"/>
        </w:rPr>
      </w:pPr>
    </w:p>
    <w:p w14:paraId="7FA22A02" w14:textId="77777777" w:rsidR="00523E88" w:rsidRDefault="008016A3">
      <w:pPr>
        <w:numPr>
          <w:ilvl w:val="1"/>
          <w:numId w:val="5"/>
        </w:numPr>
        <w:pBdr>
          <w:top w:val="nil"/>
          <w:left w:val="nil"/>
          <w:bottom w:val="nil"/>
          <w:right w:val="nil"/>
          <w:between w:val="nil"/>
        </w:pBdr>
        <w:ind w:left="567" w:hanging="567"/>
        <w:jc w:val="both"/>
        <w:rPr>
          <w:rFonts w:ascii="Arial" w:eastAsia="Arial" w:hAnsi="Arial" w:cs="Arial"/>
          <w:sz w:val="20"/>
          <w:szCs w:val="20"/>
        </w:rPr>
      </w:pPr>
      <w:r>
        <w:rPr>
          <w:rFonts w:ascii="Arial" w:eastAsia="Arial" w:hAnsi="Arial" w:cs="Arial"/>
          <w:sz w:val="20"/>
          <w:szCs w:val="20"/>
        </w:rPr>
        <w:t>The Supplier shall, and shall procure that those Subcontractors who collect cash money from Customers, pay those monies into an Escrow Account in accordance with the Deed of Trust, a template of which is set out in Call-Off Schedule 23 (Deed of Trust Templ</w:t>
      </w:r>
      <w:r>
        <w:rPr>
          <w:rFonts w:ascii="Arial" w:eastAsia="Arial" w:hAnsi="Arial" w:cs="Arial"/>
          <w:sz w:val="20"/>
          <w:szCs w:val="20"/>
        </w:rPr>
        <w:t>ate).</w:t>
      </w:r>
    </w:p>
    <w:p w14:paraId="7FA22A03" w14:textId="77777777" w:rsidR="00523E88" w:rsidRDefault="00523E88">
      <w:pPr>
        <w:ind w:left="567" w:hanging="567"/>
        <w:rPr>
          <w:rFonts w:ascii="Arial" w:eastAsia="Arial" w:hAnsi="Arial" w:cs="Arial"/>
          <w:sz w:val="20"/>
          <w:szCs w:val="20"/>
        </w:rPr>
      </w:pPr>
    </w:p>
    <w:p w14:paraId="7FA22A04" w14:textId="77777777" w:rsidR="00523E88" w:rsidRDefault="008016A3">
      <w:pPr>
        <w:keepNext/>
        <w:numPr>
          <w:ilvl w:val="0"/>
          <w:numId w:val="5"/>
        </w:numPr>
        <w:pBdr>
          <w:top w:val="nil"/>
          <w:left w:val="nil"/>
          <w:bottom w:val="nil"/>
          <w:right w:val="nil"/>
          <w:between w:val="nil"/>
        </w:pBdr>
        <w:ind w:left="567" w:hanging="567"/>
        <w:rPr>
          <w:rFonts w:ascii="Arial" w:eastAsia="Arial" w:hAnsi="Arial" w:cs="Arial"/>
          <w:b/>
          <w:color w:val="000000"/>
          <w:sz w:val="20"/>
          <w:szCs w:val="20"/>
        </w:rPr>
      </w:pPr>
      <w:r>
        <w:rPr>
          <w:rFonts w:ascii="Arial" w:eastAsia="Arial" w:hAnsi="Arial" w:cs="Arial"/>
          <w:b/>
          <w:color w:val="000000"/>
          <w:sz w:val="20"/>
          <w:szCs w:val="20"/>
        </w:rPr>
        <w:t xml:space="preserve">Reporting and Assurance </w:t>
      </w:r>
    </w:p>
    <w:p w14:paraId="7FA22A05" w14:textId="77777777" w:rsidR="00523E88" w:rsidRDefault="00523E88">
      <w:pPr>
        <w:keepNext/>
        <w:pBdr>
          <w:top w:val="nil"/>
          <w:left w:val="nil"/>
          <w:bottom w:val="nil"/>
          <w:right w:val="nil"/>
          <w:between w:val="nil"/>
        </w:pBdr>
        <w:ind w:left="567" w:hanging="567"/>
        <w:rPr>
          <w:rFonts w:ascii="Arial" w:eastAsia="Arial" w:hAnsi="Arial" w:cs="Arial"/>
          <w:b/>
          <w:color w:val="000000"/>
          <w:sz w:val="20"/>
          <w:szCs w:val="20"/>
        </w:rPr>
      </w:pPr>
    </w:p>
    <w:p w14:paraId="7FA22A06" w14:textId="77777777" w:rsidR="00523E88" w:rsidRDefault="008016A3">
      <w:pPr>
        <w:numPr>
          <w:ilvl w:val="1"/>
          <w:numId w:val="5"/>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reports to Buyers in accordance with its obligations under the Framework Contract and Call-Off Contract, as applicable.</w:t>
      </w:r>
    </w:p>
    <w:p w14:paraId="7FA22A07" w14:textId="77777777" w:rsidR="00523E88" w:rsidRDefault="008016A3">
      <w:pPr>
        <w:numPr>
          <w:ilvl w:val="1"/>
          <w:numId w:val="5"/>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color w:val="000000"/>
          <w:sz w:val="20"/>
          <w:szCs w:val="20"/>
        </w:rPr>
        <w:t xml:space="preserve">The Supplier must be able to reconcile, track and report where each Account is placed across its supply chain and must provide the Buyer access to the </w:t>
      </w:r>
      <w:proofErr w:type="gramStart"/>
      <w:r>
        <w:rPr>
          <w:rFonts w:ascii="Arial" w:eastAsia="Arial" w:hAnsi="Arial" w:cs="Arial"/>
          <w:color w:val="000000"/>
          <w:sz w:val="20"/>
          <w:szCs w:val="20"/>
        </w:rPr>
        <w:t>current status</w:t>
      </w:r>
      <w:proofErr w:type="gramEnd"/>
      <w:r>
        <w:rPr>
          <w:rFonts w:ascii="Arial" w:eastAsia="Arial" w:hAnsi="Arial" w:cs="Arial"/>
          <w:color w:val="000000"/>
          <w:sz w:val="20"/>
          <w:szCs w:val="20"/>
        </w:rPr>
        <w:t xml:space="preserve"> of all Accounts Placed with the Supplier. </w:t>
      </w:r>
    </w:p>
    <w:p w14:paraId="7FA22A08" w14:textId="77777777" w:rsidR="00523E88" w:rsidRDefault="008016A3">
      <w:pPr>
        <w:numPr>
          <w:ilvl w:val="1"/>
          <w:numId w:val="5"/>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color w:val="000000"/>
          <w:sz w:val="20"/>
          <w:szCs w:val="20"/>
        </w:rPr>
        <w:t>The Supplier shall ensure that all MI Reports p</w:t>
      </w:r>
      <w:r>
        <w:rPr>
          <w:rFonts w:ascii="Arial" w:eastAsia="Arial" w:hAnsi="Arial" w:cs="Arial"/>
          <w:color w:val="000000"/>
          <w:sz w:val="20"/>
          <w:szCs w:val="20"/>
        </w:rPr>
        <w:t xml:space="preserve">rovided to the Buyer are accurate to the best of the Supplier’s knowledge and belief at the time of issue. </w:t>
      </w:r>
    </w:p>
    <w:p w14:paraId="7FA22A09" w14:textId="77777777" w:rsidR="00523E88" w:rsidRDefault="008016A3">
      <w:pPr>
        <w:numPr>
          <w:ilvl w:val="1"/>
          <w:numId w:val="5"/>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sz w:val="20"/>
          <w:szCs w:val="20"/>
        </w:rPr>
        <w:t>The Supplier must facilitate at the request of the Buyer, acting reasonably, periodic Audits and random checks on Accounts Placed and the Services p</w:t>
      </w:r>
      <w:r>
        <w:rPr>
          <w:rFonts w:ascii="Arial" w:eastAsia="Arial" w:hAnsi="Arial" w:cs="Arial"/>
          <w:sz w:val="20"/>
          <w:szCs w:val="20"/>
        </w:rPr>
        <w:t xml:space="preserve">rovided, in which the Buyer or the Buyer’s Auditor may participate. </w:t>
      </w:r>
    </w:p>
    <w:p w14:paraId="7FA22A0A" w14:textId="77777777" w:rsidR="00523E88" w:rsidRDefault="00523E88">
      <w:pPr>
        <w:pBdr>
          <w:top w:val="nil"/>
          <w:left w:val="nil"/>
          <w:bottom w:val="nil"/>
          <w:right w:val="nil"/>
          <w:between w:val="nil"/>
        </w:pBdr>
        <w:ind w:left="360" w:hanging="720"/>
        <w:rPr>
          <w:rFonts w:ascii="Arial" w:eastAsia="Arial" w:hAnsi="Arial" w:cs="Arial"/>
          <w:color w:val="000000"/>
          <w:sz w:val="20"/>
          <w:szCs w:val="20"/>
          <w:highlight w:val="yellow"/>
        </w:rPr>
      </w:pPr>
    </w:p>
    <w:p w14:paraId="7FA22A0B" w14:textId="77777777" w:rsidR="00523E88" w:rsidRDefault="00523E88">
      <w:pPr>
        <w:pBdr>
          <w:top w:val="nil"/>
          <w:left w:val="nil"/>
          <w:bottom w:val="nil"/>
          <w:right w:val="nil"/>
          <w:between w:val="nil"/>
        </w:pBdr>
        <w:ind w:left="360" w:hanging="720"/>
        <w:rPr>
          <w:rFonts w:ascii="Arial" w:eastAsia="Arial" w:hAnsi="Arial" w:cs="Arial"/>
          <w:sz w:val="20"/>
          <w:szCs w:val="20"/>
          <w:highlight w:val="yellow"/>
        </w:rPr>
      </w:pPr>
    </w:p>
    <w:p w14:paraId="7FA22A0C" w14:textId="77777777" w:rsidR="00523E88" w:rsidRDefault="008016A3">
      <w:pPr>
        <w:numPr>
          <w:ilvl w:val="0"/>
          <w:numId w:val="5"/>
        </w:numPr>
        <w:pBdr>
          <w:top w:val="nil"/>
          <w:left w:val="nil"/>
          <w:bottom w:val="nil"/>
          <w:right w:val="nil"/>
          <w:between w:val="nil"/>
        </w:pBdr>
        <w:ind w:left="567" w:hanging="567"/>
        <w:rPr>
          <w:rFonts w:ascii="Arial" w:eastAsia="Arial" w:hAnsi="Arial" w:cs="Arial"/>
          <w:b/>
          <w:sz w:val="20"/>
          <w:szCs w:val="20"/>
        </w:rPr>
      </w:pPr>
      <w:r>
        <w:rPr>
          <w:rFonts w:ascii="Arial" w:eastAsia="Arial" w:hAnsi="Arial" w:cs="Arial"/>
          <w:b/>
          <w:sz w:val="20"/>
          <w:szCs w:val="20"/>
        </w:rPr>
        <w:t xml:space="preserve">Service Delivery </w:t>
      </w:r>
    </w:p>
    <w:p w14:paraId="7FA22A0D" w14:textId="77777777" w:rsidR="00523E88" w:rsidRDefault="00523E88">
      <w:pPr>
        <w:pBdr>
          <w:top w:val="nil"/>
          <w:left w:val="nil"/>
          <w:bottom w:val="nil"/>
          <w:right w:val="nil"/>
          <w:between w:val="nil"/>
        </w:pBdr>
        <w:ind w:left="567" w:hanging="567"/>
        <w:rPr>
          <w:rFonts w:ascii="Arial" w:eastAsia="Arial" w:hAnsi="Arial" w:cs="Arial"/>
          <w:sz w:val="20"/>
          <w:szCs w:val="20"/>
        </w:rPr>
      </w:pPr>
    </w:p>
    <w:p w14:paraId="7FA22A0E" w14:textId="77777777" w:rsidR="00523E88" w:rsidRDefault="008016A3">
      <w:pPr>
        <w:numPr>
          <w:ilvl w:val="1"/>
          <w:numId w:val="5"/>
        </w:numPr>
        <w:pBdr>
          <w:top w:val="nil"/>
          <w:left w:val="nil"/>
          <w:bottom w:val="nil"/>
          <w:right w:val="nil"/>
          <w:between w:val="nil"/>
        </w:pBdr>
        <w:ind w:left="567" w:hanging="567"/>
        <w:jc w:val="both"/>
        <w:rPr>
          <w:rFonts w:ascii="Arial" w:eastAsia="Arial" w:hAnsi="Arial" w:cs="Arial"/>
          <w:sz w:val="20"/>
          <w:szCs w:val="20"/>
        </w:rPr>
      </w:pPr>
      <w:r>
        <w:rPr>
          <w:rFonts w:ascii="Arial" w:eastAsia="Arial" w:hAnsi="Arial" w:cs="Arial"/>
          <w:sz w:val="20"/>
          <w:szCs w:val="20"/>
        </w:rPr>
        <w:lastRenderedPageBreak/>
        <w:t>The Supplier and any Subcontractors must be able to manage fluctuations in Buyer Placement volumes and frequency, whilst still delivering the Ordered Services in line with the Service Levels, Standards and Specification requirements.</w:t>
      </w:r>
    </w:p>
    <w:p w14:paraId="7FA22A0F" w14:textId="77777777" w:rsidR="00523E88" w:rsidRDefault="00523E88">
      <w:pPr>
        <w:pBdr>
          <w:top w:val="nil"/>
          <w:left w:val="nil"/>
          <w:bottom w:val="nil"/>
          <w:right w:val="nil"/>
          <w:between w:val="nil"/>
        </w:pBdr>
        <w:ind w:left="567" w:hanging="567"/>
        <w:rPr>
          <w:rFonts w:ascii="Arial" w:eastAsia="Arial" w:hAnsi="Arial" w:cs="Arial"/>
          <w:color w:val="000000"/>
          <w:sz w:val="20"/>
          <w:szCs w:val="20"/>
        </w:rPr>
      </w:pPr>
    </w:p>
    <w:p w14:paraId="7FA22A10" w14:textId="77777777" w:rsidR="00523E88" w:rsidRDefault="008016A3">
      <w:pPr>
        <w:numPr>
          <w:ilvl w:val="1"/>
          <w:numId w:val="5"/>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in</w:t>
      </w:r>
      <w:r>
        <w:rPr>
          <w:rFonts w:ascii="Arial" w:eastAsia="Arial" w:hAnsi="Arial" w:cs="Arial"/>
          <w:color w:val="000000"/>
          <w:sz w:val="20"/>
          <w:szCs w:val="20"/>
        </w:rPr>
        <w:t>put all Buyer Data, Customer Data and/or third party Data provided by the Buyer and inputted into the Supplier System within one Working Day after receipt unless otherwise agreed in writing with the Buyer.</w:t>
      </w:r>
    </w:p>
    <w:p w14:paraId="7FA22A11" w14:textId="77777777" w:rsidR="00523E88" w:rsidRDefault="00523E88">
      <w:pPr>
        <w:pBdr>
          <w:top w:val="nil"/>
          <w:left w:val="nil"/>
          <w:bottom w:val="nil"/>
          <w:right w:val="nil"/>
          <w:between w:val="nil"/>
        </w:pBdr>
        <w:ind w:left="567" w:hanging="567"/>
        <w:rPr>
          <w:rFonts w:ascii="Arial" w:eastAsia="Arial" w:hAnsi="Arial" w:cs="Arial"/>
          <w:color w:val="000000"/>
          <w:sz w:val="20"/>
          <w:szCs w:val="20"/>
          <w:highlight w:val="yellow"/>
        </w:rPr>
      </w:pPr>
    </w:p>
    <w:p w14:paraId="7FA22A12" w14:textId="77777777" w:rsidR="00523E88" w:rsidRDefault="008016A3">
      <w:pPr>
        <w:keepNext/>
        <w:numPr>
          <w:ilvl w:val="0"/>
          <w:numId w:val="5"/>
        </w:numPr>
        <w:pBdr>
          <w:top w:val="nil"/>
          <w:left w:val="nil"/>
          <w:bottom w:val="nil"/>
          <w:right w:val="nil"/>
          <w:between w:val="nil"/>
        </w:pBdr>
        <w:ind w:left="567" w:hanging="567"/>
        <w:rPr>
          <w:rFonts w:ascii="Arial" w:eastAsia="Arial" w:hAnsi="Arial" w:cs="Arial"/>
          <w:b/>
          <w:sz w:val="20"/>
          <w:szCs w:val="20"/>
        </w:rPr>
      </w:pPr>
      <w:bookmarkStart w:id="13" w:name="_heading=h.4d34og8" w:colFirst="0" w:colLast="0"/>
      <w:bookmarkEnd w:id="13"/>
      <w:r>
        <w:rPr>
          <w:rFonts w:ascii="Arial" w:eastAsia="Arial" w:hAnsi="Arial" w:cs="Arial"/>
          <w:b/>
          <w:sz w:val="20"/>
          <w:szCs w:val="20"/>
        </w:rPr>
        <w:t xml:space="preserve">Client Services </w:t>
      </w:r>
    </w:p>
    <w:p w14:paraId="7FA22A13" w14:textId="77777777" w:rsidR="00523E88" w:rsidRDefault="008016A3">
      <w:pPr>
        <w:keepNext/>
        <w:pBdr>
          <w:top w:val="nil"/>
          <w:left w:val="nil"/>
          <w:bottom w:val="nil"/>
          <w:right w:val="nil"/>
          <w:between w:val="nil"/>
        </w:pBdr>
        <w:ind w:left="567" w:hanging="567"/>
        <w:rPr>
          <w:rFonts w:ascii="Arial" w:eastAsia="Arial" w:hAnsi="Arial" w:cs="Arial"/>
          <w:sz w:val="20"/>
          <w:szCs w:val="20"/>
        </w:rPr>
      </w:pPr>
      <w:r>
        <w:rPr>
          <w:rFonts w:ascii="Arial" w:eastAsia="Arial" w:hAnsi="Arial" w:cs="Arial"/>
          <w:sz w:val="20"/>
          <w:szCs w:val="20"/>
        </w:rPr>
        <w:t xml:space="preserve"> </w:t>
      </w:r>
    </w:p>
    <w:p w14:paraId="7FA22A14" w14:textId="77777777" w:rsidR="00523E88" w:rsidRDefault="008016A3">
      <w:pPr>
        <w:keepNext/>
        <w:numPr>
          <w:ilvl w:val="1"/>
          <w:numId w:val="5"/>
        </w:numPr>
        <w:pBdr>
          <w:top w:val="nil"/>
          <w:left w:val="nil"/>
          <w:bottom w:val="nil"/>
          <w:right w:val="nil"/>
          <w:between w:val="nil"/>
        </w:pBdr>
        <w:ind w:left="567" w:hanging="567"/>
        <w:rPr>
          <w:rFonts w:ascii="Arial" w:eastAsia="Arial" w:hAnsi="Arial" w:cs="Arial"/>
          <w:sz w:val="20"/>
          <w:szCs w:val="20"/>
        </w:rPr>
      </w:pPr>
      <w:r>
        <w:rPr>
          <w:rFonts w:ascii="Arial" w:eastAsia="Arial" w:hAnsi="Arial" w:cs="Arial"/>
          <w:sz w:val="20"/>
          <w:szCs w:val="20"/>
        </w:rPr>
        <w:t>The Supplier must provide Client Services to Buyers. The requirements will be Service specific and detailed within the relevant Part of this Schedule and the Buyer’s Call-Off Contract.</w:t>
      </w:r>
    </w:p>
    <w:p w14:paraId="7FA22A15" w14:textId="77777777" w:rsidR="00523E88" w:rsidRDefault="00523E88">
      <w:pPr>
        <w:keepNext/>
        <w:pBdr>
          <w:top w:val="nil"/>
          <w:left w:val="nil"/>
          <w:bottom w:val="nil"/>
          <w:right w:val="nil"/>
          <w:between w:val="nil"/>
        </w:pBdr>
        <w:ind w:left="567" w:hanging="567"/>
        <w:rPr>
          <w:rFonts w:ascii="Arial" w:eastAsia="Arial" w:hAnsi="Arial" w:cs="Arial"/>
          <w:color w:val="FF0000"/>
          <w:sz w:val="20"/>
          <w:szCs w:val="20"/>
        </w:rPr>
      </w:pPr>
    </w:p>
    <w:p w14:paraId="7FA22A16" w14:textId="77777777" w:rsidR="00523E88" w:rsidRDefault="008016A3">
      <w:pPr>
        <w:keepNext/>
        <w:numPr>
          <w:ilvl w:val="0"/>
          <w:numId w:val="5"/>
        </w:numPr>
        <w:pBdr>
          <w:top w:val="nil"/>
          <w:left w:val="nil"/>
          <w:bottom w:val="nil"/>
          <w:right w:val="nil"/>
          <w:between w:val="nil"/>
        </w:pBdr>
        <w:ind w:left="567" w:hanging="567"/>
        <w:rPr>
          <w:rFonts w:ascii="Arial" w:eastAsia="Arial" w:hAnsi="Arial" w:cs="Arial"/>
          <w:sz w:val="20"/>
          <w:szCs w:val="20"/>
        </w:rPr>
      </w:pPr>
      <w:r>
        <w:rPr>
          <w:rFonts w:ascii="Arial" w:eastAsia="Arial" w:hAnsi="Arial" w:cs="Arial"/>
          <w:b/>
          <w:sz w:val="20"/>
          <w:szCs w:val="20"/>
        </w:rPr>
        <w:t xml:space="preserve">Standards </w:t>
      </w:r>
    </w:p>
    <w:p w14:paraId="7FA22A17" w14:textId="77777777" w:rsidR="00523E88" w:rsidRDefault="008016A3">
      <w:pPr>
        <w:pBdr>
          <w:top w:val="nil"/>
          <w:left w:val="nil"/>
          <w:bottom w:val="nil"/>
          <w:right w:val="nil"/>
          <w:between w:val="nil"/>
        </w:pBdr>
        <w:spacing w:before="120" w:after="120"/>
        <w:ind w:left="567" w:hanging="567"/>
        <w:jc w:val="both"/>
        <w:rPr>
          <w:rFonts w:ascii="Arial" w:eastAsia="Arial" w:hAnsi="Arial" w:cs="Arial"/>
          <w:sz w:val="20"/>
          <w:szCs w:val="20"/>
        </w:rPr>
      </w:pPr>
      <w:r>
        <w:rPr>
          <w:rFonts w:ascii="Arial" w:eastAsia="Arial" w:hAnsi="Arial" w:cs="Arial"/>
          <w:sz w:val="20"/>
          <w:szCs w:val="20"/>
        </w:rPr>
        <w:t>10.1</w:t>
      </w:r>
      <w:r>
        <w:rPr>
          <w:rFonts w:ascii="Arial" w:eastAsia="Arial" w:hAnsi="Arial" w:cs="Arial"/>
          <w:sz w:val="20"/>
          <w:szCs w:val="20"/>
        </w:rPr>
        <w:tab/>
      </w:r>
      <w:r>
        <w:rPr>
          <w:rFonts w:ascii="Arial" w:eastAsia="Arial" w:hAnsi="Arial" w:cs="Arial"/>
          <w:sz w:val="20"/>
          <w:szCs w:val="20"/>
        </w:rPr>
        <w:t xml:space="preserve">The specific Standards relevant to each Lot </w:t>
      </w:r>
      <w:proofErr w:type="gramStart"/>
      <w:r>
        <w:rPr>
          <w:rFonts w:ascii="Arial" w:eastAsia="Arial" w:hAnsi="Arial" w:cs="Arial"/>
          <w:sz w:val="20"/>
          <w:szCs w:val="20"/>
        </w:rPr>
        <w:t>are set out</w:t>
      </w:r>
      <w:proofErr w:type="gramEnd"/>
      <w:r>
        <w:rPr>
          <w:rFonts w:ascii="Arial" w:eastAsia="Arial" w:hAnsi="Arial" w:cs="Arial"/>
          <w:sz w:val="20"/>
          <w:szCs w:val="20"/>
        </w:rPr>
        <w:t xml:space="preserve"> in Parts B to J of this Schedule, however, with regard to the Standards:</w:t>
      </w:r>
    </w:p>
    <w:p w14:paraId="7FA22A18" w14:textId="77777777" w:rsidR="00523E88" w:rsidRDefault="008016A3">
      <w:pPr>
        <w:numPr>
          <w:ilvl w:val="0"/>
          <w:numId w:val="1"/>
        </w:numPr>
        <w:pBdr>
          <w:top w:val="nil"/>
          <w:left w:val="nil"/>
          <w:bottom w:val="nil"/>
          <w:right w:val="nil"/>
          <w:between w:val="nil"/>
        </w:pBdr>
        <w:spacing w:before="120" w:after="120"/>
        <w:ind w:left="993"/>
        <w:jc w:val="both"/>
        <w:rPr>
          <w:rFonts w:ascii="Arial" w:eastAsia="Arial" w:hAnsi="Arial" w:cs="Arial"/>
          <w:sz w:val="20"/>
          <w:szCs w:val="20"/>
        </w:rPr>
      </w:pPr>
      <w:r>
        <w:rPr>
          <w:rFonts w:ascii="Arial" w:eastAsia="Arial" w:hAnsi="Arial" w:cs="Arial"/>
          <w:sz w:val="20"/>
          <w:szCs w:val="20"/>
        </w:rPr>
        <w:t>Buyers may specify additional Buyer specific Standards within its Call-Off Contract; and</w:t>
      </w:r>
    </w:p>
    <w:p w14:paraId="7FA22A19" w14:textId="77777777" w:rsidR="00523E88" w:rsidRDefault="008016A3">
      <w:pPr>
        <w:numPr>
          <w:ilvl w:val="0"/>
          <w:numId w:val="1"/>
        </w:numPr>
        <w:pBdr>
          <w:top w:val="nil"/>
          <w:left w:val="nil"/>
          <w:bottom w:val="nil"/>
          <w:right w:val="nil"/>
          <w:between w:val="nil"/>
        </w:pBdr>
        <w:spacing w:before="120" w:after="120"/>
        <w:ind w:left="993"/>
        <w:jc w:val="both"/>
        <w:rPr>
          <w:rFonts w:ascii="Arial" w:eastAsia="Arial" w:hAnsi="Arial" w:cs="Arial"/>
          <w:sz w:val="20"/>
          <w:szCs w:val="20"/>
        </w:rPr>
      </w:pPr>
      <w:proofErr w:type="gramStart"/>
      <w:r>
        <w:rPr>
          <w:rFonts w:ascii="Arial" w:eastAsia="Arial" w:hAnsi="Arial" w:cs="Arial"/>
          <w:sz w:val="20"/>
          <w:szCs w:val="20"/>
        </w:rPr>
        <w:t>the</w:t>
      </w:r>
      <w:proofErr w:type="gramEnd"/>
      <w:r>
        <w:rPr>
          <w:rFonts w:ascii="Arial" w:eastAsia="Arial" w:hAnsi="Arial" w:cs="Arial"/>
          <w:sz w:val="20"/>
          <w:szCs w:val="20"/>
        </w:rPr>
        <w:t xml:space="preserve"> Supplier and CCS may, from time to</w:t>
      </w:r>
      <w:r>
        <w:rPr>
          <w:rFonts w:ascii="Arial" w:eastAsia="Arial" w:hAnsi="Arial" w:cs="Arial"/>
          <w:sz w:val="20"/>
          <w:szCs w:val="20"/>
        </w:rPr>
        <w:t xml:space="preserve"> time, update and amend the Standards set out in Parts B to J of this Schedule, to ensure that they remain current and accurately reflect the Specification requirements during the relevant Contract Period.</w:t>
      </w:r>
    </w:p>
    <w:p w14:paraId="7FA22A1A" w14:textId="77777777" w:rsidR="00523E88" w:rsidRDefault="00523E88">
      <w:pPr>
        <w:pBdr>
          <w:top w:val="nil"/>
          <w:left w:val="nil"/>
          <w:bottom w:val="nil"/>
          <w:right w:val="nil"/>
          <w:between w:val="nil"/>
        </w:pBdr>
        <w:ind w:left="720"/>
        <w:rPr>
          <w:rFonts w:ascii="Arial" w:eastAsia="Arial" w:hAnsi="Arial" w:cs="Arial"/>
          <w:b/>
          <w:color w:val="FF0000"/>
          <w:sz w:val="20"/>
          <w:szCs w:val="20"/>
        </w:rPr>
      </w:pPr>
    </w:p>
    <w:p w14:paraId="7FA22A1B" w14:textId="77777777" w:rsidR="00523E88" w:rsidRDefault="00523E88">
      <w:pPr>
        <w:pBdr>
          <w:top w:val="nil"/>
          <w:left w:val="nil"/>
          <w:bottom w:val="nil"/>
          <w:right w:val="nil"/>
          <w:between w:val="nil"/>
        </w:pBdr>
        <w:ind w:left="1440"/>
        <w:rPr>
          <w:rFonts w:ascii="Arial" w:eastAsia="Arial" w:hAnsi="Arial" w:cs="Arial"/>
          <w:b/>
          <w:color w:val="FF0000"/>
          <w:sz w:val="20"/>
          <w:szCs w:val="20"/>
        </w:rPr>
      </w:pPr>
    </w:p>
    <w:p w14:paraId="7FA22A1C" w14:textId="77777777" w:rsidR="00523E88" w:rsidRDefault="008016A3">
      <w:pPr>
        <w:numPr>
          <w:ilvl w:val="0"/>
          <w:numId w:val="5"/>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Social Value</w:t>
      </w:r>
    </w:p>
    <w:p w14:paraId="7FA22A1D" w14:textId="77777777" w:rsidR="00523E88" w:rsidRDefault="008016A3">
      <w:pPr>
        <w:pBdr>
          <w:top w:val="nil"/>
          <w:left w:val="nil"/>
          <w:bottom w:val="nil"/>
          <w:right w:val="nil"/>
          <w:between w:val="nil"/>
        </w:pBdr>
        <w:ind w:left="360"/>
        <w:rPr>
          <w:rFonts w:ascii="Arial" w:eastAsia="Arial" w:hAnsi="Arial" w:cs="Arial"/>
          <w:b/>
          <w:color w:val="FF0000"/>
          <w:sz w:val="20"/>
          <w:szCs w:val="20"/>
        </w:rPr>
      </w:pPr>
      <w:r>
        <w:rPr>
          <w:rFonts w:ascii="Arial" w:eastAsia="Arial" w:hAnsi="Arial" w:cs="Arial"/>
          <w:b/>
          <w:color w:val="FF0000"/>
          <w:sz w:val="20"/>
          <w:szCs w:val="20"/>
        </w:rPr>
        <w:t xml:space="preserve"> </w:t>
      </w:r>
    </w:p>
    <w:p w14:paraId="7FA22A1E" w14:textId="77777777" w:rsidR="00523E88" w:rsidRDefault="008016A3">
      <w:pPr>
        <w:numPr>
          <w:ilvl w:val="1"/>
          <w:numId w:val="5"/>
        </w:numPr>
        <w:pBdr>
          <w:top w:val="nil"/>
          <w:left w:val="nil"/>
          <w:bottom w:val="nil"/>
          <w:right w:val="nil"/>
          <w:between w:val="nil"/>
        </w:pBdr>
        <w:tabs>
          <w:tab w:val="left" w:pos="993"/>
        </w:tabs>
        <w:rPr>
          <w:rFonts w:ascii="Arial" w:eastAsia="Arial" w:hAnsi="Arial" w:cs="Arial"/>
          <w:b/>
          <w:sz w:val="20"/>
          <w:szCs w:val="20"/>
        </w:rPr>
      </w:pPr>
      <w:r>
        <w:rPr>
          <w:rFonts w:ascii="Arial" w:eastAsia="Arial" w:hAnsi="Arial" w:cs="Arial"/>
          <w:b/>
          <w:sz w:val="20"/>
          <w:szCs w:val="20"/>
          <w:highlight w:val="white"/>
        </w:rPr>
        <w:t>Mandatory Social Value Requirements</w:t>
      </w:r>
    </w:p>
    <w:p w14:paraId="7FA22A1F" w14:textId="77777777" w:rsidR="00523E88" w:rsidRDefault="00523E88">
      <w:pPr>
        <w:pBdr>
          <w:top w:val="nil"/>
          <w:left w:val="nil"/>
          <w:bottom w:val="nil"/>
          <w:right w:val="nil"/>
          <w:between w:val="nil"/>
        </w:pBdr>
        <w:ind w:left="720"/>
        <w:rPr>
          <w:rFonts w:ascii="Arial" w:eastAsia="Arial" w:hAnsi="Arial" w:cs="Arial"/>
          <w:color w:val="000000"/>
          <w:sz w:val="20"/>
          <w:szCs w:val="20"/>
          <w:highlight w:val="white"/>
        </w:rPr>
      </w:pPr>
    </w:p>
    <w:p w14:paraId="7FA22A20"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rPr>
        <w:t xml:space="preserve">There are a number of mandatory (unless specified otherwise by CCS) contractual Social Value requirements and Deliverables as set out within table 3 below. Progress against and Delivery of these requirements </w:t>
      </w:r>
      <w:proofErr w:type="gramStart"/>
      <w:r>
        <w:rPr>
          <w:rFonts w:ascii="Arial" w:eastAsia="Arial" w:hAnsi="Arial" w:cs="Arial"/>
          <w:sz w:val="20"/>
          <w:szCs w:val="20"/>
        </w:rPr>
        <w:t>will be reported</w:t>
      </w:r>
      <w:proofErr w:type="gramEnd"/>
      <w:r>
        <w:rPr>
          <w:rFonts w:ascii="Arial" w:eastAsia="Arial" w:hAnsi="Arial" w:cs="Arial"/>
          <w:sz w:val="20"/>
          <w:szCs w:val="20"/>
        </w:rPr>
        <w:t xml:space="preserve"> to CCS through the Supplier Soc</w:t>
      </w:r>
      <w:r>
        <w:rPr>
          <w:rFonts w:ascii="Arial" w:eastAsia="Arial" w:hAnsi="Arial" w:cs="Arial"/>
          <w:sz w:val="20"/>
          <w:szCs w:val="20"/>
        </w:rPr>
        <w:t>ial Value Action Plan.</w:t>
      </w:r>
    </w:p>
    <w:p w14:paraId="7FA22A21" w14:textId="77777777" w:rsidR="00523E88" w:rsidRDefault="008016A3">
      <w:pPr>
        <w:pBdr>
          <w:top w:val="nil"/>
          <w:left w:val="nil"/>
          <w:bottom w:val="nil"/>
          <w:right w:val="nil"/>
          <w:between w:val="nil"/>
        </w:pBdr>
        <w:ind w:left="720"/>
        <w:rPr>
          <w:rFonts w:ascii="Arial" w:eastAsia="Arial" w:hAnsi="Arial" w:cs="Arial"/>
          <w:b/>
          <w:sz w:val="20"/>
          <w:szCs w:val="20"/>
        </w:rPr>
      </w:pPr>
      <w:r>
        <w:rPr>
          <w:rFonts w:ascii="Arial" w:eastAsia="Arial" w:hAnsi="Arial" w:cs="Arial"/>
          <w:sz w:val="20"/>
          <w:szCs w:val="20"/>
          <w:highlight w:val="white"/>
        </w:rPr>
        <w:t xml:space="preserve"> </w:t>
      </w:r>
    </w:p>
    <w:p w14:paraId="7FA22A22" w14:textId="77777777" w:rsidR="00523E88" w:rsidRDefault="008016A3">
      <w:pPr>
        <w:numPr>
          <w:ilvl w:val="1"/>
          <w:numId w:val="5"/>
        </w:numPr>
        <w:pBdr>
          <w:top w:val="nil"/>
          <w:left w:val="nil"/>
          <w:bottom w:val="nil"/>
          <w:right w:val="nil"/>
          <w:between w:val="nil"/>
        </w:pBdr>
        <w:tabs>
          <w:tab w:val="left" w:pos="993"/>
        </w:tabs>
        <w:rPr>
          <w:rFonts w:ascii="Arial" w:eastAsia="Arial" w:hAnsi="Arial" w:cs="Arial"/>
          <w:b/>
          <w:sz w:val="20"/>
          <w:szCs w:val="20"/>
        </w:rPr>
      </w:pPr>
      <w:r>
        <w:rPr>
          <w:rFonts w:ascii="Arial" w:eastAsia="Arial" w:hAnsi="Arial" w:cs="Arial"/>
          <w:b/>
          <w:sz w:val="20"/>
          <w:szCs w:val="20"/>
          <w:highlight w:val="white"/>
        </w:rPr>
        <w:t>Supplier’s Social Value Proposal</w:t>
      </w:r>
      <w:r>
        <w:rPr>
          <w:rFonts w:ascii="Arial" w:eastAsia="Arial" w:hAnsi="Arial" w:cs="Arial"/>
          <w:b/>
          <w:sz w:val="20"/>
          <w:szCs w:val="20"/>
        </w:rPr>
        <w:t xml:space="preserve"> </w:t>
      </w:r>
    </w:p>
    <w:p w14:paraId="7FA22A23" w14:textId="77777777" w:rsidR="00523E88" w:rsidRDefault="008016A3">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7FA22A24"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In addition to the mandated Social Values Deliverables, the Supplier will deliver the Social Value proposal detailed within the method statement provided within Framework Schedule 2 (Framework Te</w:t>
      </w:r>
      <w:r>
        <w:rPr>
          <w:rFonts w:ascii="Arial" w:eastAsia="Arial" w:hAnsi="Arial" w:cs="Arial"/>
          <w:sz w:val="20"/>
          <w:szCs w:val="20"/>
          <w:highlight w:val="white"/>
        </w:rPr>
        <w:t xml:space="preserve">nder). The proposal will be linked to improving financial wellbeing, will be either new activity or actions or be additional activity or actions if the </w:t>
      </w:r>
      <w:proofErr w:type="gramStart"/>
      <w:r>
        <w:rPr>
          <w:rFonts w:ascii="Arial" w:eastAsia="Arial" w:hAnsi="Arial" w:cs="Arial"/>
          <w:sz w:val="20"/>
          <w:szCs w:val="20"/>
          <w:highlight w:val="white"/>
        </w:rPr>
        <w:t>Deliverables are already being met by the Supplier</w:t>
      </w:r>
      <w:proofErr w:type="gramEnd"/>
      <w:r>
        <w:rPr>
          <w:rFonts w:ascii="Arial" w:eastAsia="Arial" w:hAnsi="Arial" w:cs="Arial"/>
          <w:sz w:val="20"/>
          <w:szCs w:val="20"/>
          <w:highlight w:val="white"/>
        </w:rPr>
        <w:t>. For clarity, the proposal must not contain only deta</w:t>
      </w:r>
      <w:r>
        <w:rPr>
          <w:rFonts w:ascii="Arial" w:eastAsia="Arial" w:hAnsi="Arial" w:cs="Arial"/>
          <w:sz w:val="20"/>
          <w:szCs w:val="20"/>
          <w:highlight w:val="white"/>
        </w:rPr>
        <w:t>ils of existing Supplier Social Value actions or activities.</w:t>
      </w:r>
    </w:p>
    <w:p w14:paraId="7FA22A25" w14:textId="77777777" w:rsidR="00523E88" w:rsidRDefault="008016A3">
      <w:p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 </w:t>
      </w:r>
    </w:p>
    <w:p w14:paraId="7FA22A26"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There are </w:t>
      </w:r>
      <w:proofErr w:type="gramStart"/>
      <w:r>
        <w:rPr>
          <w:rFonts w:ascii="Arial" w:eastAsia="Arial" w:hAnsi="Arial" w:cs="Arial"/>
          <w:sz w:val="20"/>
          <w:szCs w:val="20"/>
          <w:highlight w:val="white"/>
        </w:rPr>
        <w:t>2</w:t>
      </w:r>
      <w:proofErr w:type="gramEnd"/>
      <w:r>
        <w:rPr>
          <w:rFonts w:ascii="Arial" w:eastAsia="Arial" w:hAnsi="Arial" w:cs="Arial"/>
          <w:sz w:val="20"/>
          <w:szCs w:val="20"/>
          <w:highlight w:val="white"/>
        </w:rPr>
        <w:t xml:space="preserve"> categories of Social Value Deliverables as described below. The Supplier will deliver against 1 or more of the categories set out in Paragraph 16.32 below:</w:t>
      </w:r>
    </w:p>
    <w:p w14:paraId="7FA22A27" w14:textId="77777777" w:rsidR="00523E88" w:rsidRDefault="00523E88">
      <w:pPr>
        <w:pBdr>
          <w:top w:val="nil"/>
          <w:left w:val="nil"/>
          <w:bottom w:val="nil"/>
          <w:right w:val="nil"/>
          <w:between w:val="nil"/>
        </w:pBdr>
        <w:ind w:left="1276"/>
        <w:rPr>
          <w:rFonts w:ascii="Arial" w:eastAsia="Arial" w:hAnsi="Arial" w:cs="Arial"/>
          <w:b/>
          <w:color w:val="000000"/>
          <w:sz w:val="20"/>
          <w:szCs w:val="20"/>
          <w:highlight w:val="white"/>
        </w:rPr>
      </w:pPr>
    </w:p>
    <w:p w14:paraId="7FA22A28" w14:textId="77777777" w:rsidR="00523E88" w:rsidRDefault="008016A3">
      <w:pPr>
        <w:numPr>
          <w:ilvl w:val="1"/>
          <w:numId w:val="5"/>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highlight w:val="white"/>
        </w:rPr>
        <w:t>Social Value Deliverables category 1 – For The Supplier to lots 1, 2, 3, 5 and 20</w:t>
      </w:r>
    </w:p>
    <w:p w14:paraId="7FA22A29" w14:textId="77777777" w:rsidR="00523E88" w:rsidRDefault="00523E88">
      <w:pPr>
        <w:pBdr>
          <w:top w:val="nil"/>
          <w:left w:val="nil"/>
          <w:bottom w:val="nil"/>
          <w:right w:val="nil"/>
          <w:between w:val="nil"/>
        </w:pBdr>
        <w:rPr>
          <w:rFonts w:ascii="Arial" w:eastAsia="Arial" w:hAnsi="Arial" w:cs="Arial"/>
          <w:sz w:val="20"/>
          <w:szCs w:val="20"/>
          <w:highlight w:val="white"/>
        </w:rPr>
      </w:pPr>
    </w:p>
    <w:p w14:paraId="7FA22A2A" w14:textId="77777777" w:rsidR="00523E88" w:rsidRDefault="008016A3">
      <w:pPr>
        <w:pBdr>
          <w:top w:val="nil"/>
          <w:left w:val="nil"/>
          <w:bottom w:val="nil"/>
          <w:right w:val="nil"/>
          <w:between w:val="nil"/>
        </w:pBdr>
        <w:rPr>
          <w:rFonts w:ascii="Arial" w:eastAsia="Arial" w:hAnsi="Arial" w:cs="Arial"/>
          <w:b/>
          <w:sz w:val="20"/>
          <w:szCs w:val="20"/>
        </w:rPr>
      </w:pPr>
      <w:r>
        <w:rPr>
          <w:rFonts w:ascii="Arial" w:eastAsia="Arial" w:hAnsi="Arial" w:cs="Arial"/>
          <w:sz w:val="20"/>
          <w:szCs w:val="20"/>
        </w:rPr>
        <w:t>.</w:t>
      </w:r>
      <w:r>
        <w:rPr>
          <w:rFonts w:ascii="Arial" w:eastAsia="Arial" w:hAnsi="Arial" w:cs="Arial"/>
          <w:sz w:val="20"/>
          <w:szCs w:val="20"/>
          <w:highlight w:val="white"/>
        </w:rPr>
        <w:t xml:space="preserve">  </w:t>
      </w:r>
      <w:r>
        <w:rPr>
          <w:rFonts w:ascii="Arial" w:eastAsia="Arial" w:hAnsi="Arial" w:cs="Arial"/>
          <w:b/>
          <w:sz w:val="20"/>
          <w:szCs w:val="20"/>
        </w:rPr>
        <w:t xml:space="preserve"> </w:t>
      </w:r>
    </w:p>
    <w:p w14:paraId="7FA22A2B" w14:textId="77777777" w:rsidR="00523E88" w:rsidRDefault="008016A3">
      <w:pPr>
        <w:numPr>
          <w:ilvl w:val="2"/>
          <w:numId w:val="5"/>
        </w:numPr>
        <w:pBdr>
          <w:top w:val="nil"/>
          <w:left w:val="nil"/>
          <w:bottom w:val="nil"/>
          <w:right w:val="nil"/>
          <w:between w:val="nil"/>
        </w:pBdr>
        <w:rPr>
          <w:rFonts w:ascii="Arial" w:eastAsia="Arial" w:hAnsi="Arial" w:cs="Arial"/>
          <w:b/>
          <w:sz w:val="20"/>
          <w:szCs w:val="20"/>
        </w:rPr>
      </w:pPr>
      <w:r>
        <w:rPr>
          <w:rFonts w:ascii="Arial" w:eastAsia="Arial" w:hAnsi="Arial" w:cs="Arial"/>
          <w:sz w:val="20"/>
          <w:szCs w:val="20"/>
        </w:rPr>
        <w:t>The Supplier shall Influence staff, suppliers, customers and communities through the delivery of the Contract to support health and wellbeing, including physical and mental health.</w:t>
      </w:r>
      <w:r>
        <w:rPr>
          <w:rFonts w:ascii="Arial" w:eastAsia="Arial" w:hAnsi="Arial" w:cs="Arial"/>
          <w:sz w:val="20"/>
          <w:szCs w:val="20"/>
          <w:highlight w:val="white"/>
        </w:rPr>
        <w:t xml:space="preserve"> </w:t>
      </w:r>
    </w:p>
    <w:p w14:paraId="7FA22A2C" w14:textId="77777777" w:rsidR="00523E88" w:rsidRDefault="008016A3">
      <w:pPr>
        <w:pBdr>
          <w:top w:val="nil"/>
          <w:left w:val="nil"/>
          <w:bottom w:val="nil"/>
          <w:right w:val="nil"/>
          <w:between w:val="nil"/>
        </w:pBdr>
        <w:ind w:left="1418"/>
        <w:rPr>
          <w:rFonts w:ascii="Arial" w:eastAsia="Arial" w:hAnsi="Arial" w:cs="Arial"/>
          <w:b/>
          <w:sz w:val="20"/>
          <w:szCs w:val="20"/>
        </w:rPr>
      </w:pPr>
      <w:r>
        <w:rPr>
          <w:rFonts w:ascii="Arial" w:eastAsia="Arial" w:hAnsi="Arial" w:cs="Arial"/>
          <w:sz w:val="20"/>
          <w:szCs w:val="20"/>
          <w:highlight w:val="white"/>
        </w:rPr>
        <w:t xml:space="preserve"> </w:t>
      </w:r>
    </w:p>
    <w:p w14:paraId="7FA22A2D" w14:textId="77777777" w:rsidR="00523E88" w:rsidRDefault="008016A3">
      <w:pPr>
        <w:numPr>
          <w:ilvl w:val="2"/>
          <w:numId w:val="5"/>
        </w:numPr>
        <w:pBdr>
          <w:top w:val="nil"/>
          <w:left w:val="nil"/>
          <w:bottom w:val="nil"/>
          <w:right w:val="nil"/>
          <w:between w:val="nil"/>
        </w:pBdr>
        <w:rPr>
          <w:rFonts w:ascii="Arial" w:eastAsia="Arial" w:hAnsi="Arial" w:cs="Arial"/>
          <w:b/>
          <w:sz w:val="20"/>
          <w:szCs w:val="20"/>
        </w:rPr>
      </w:pPr>
      <w:r>
        <w:rPr>
          <w:rFonts w:ascii="Arial" w:eastAsia="Arial" w:hAnsi="Arial" w:cs="Arial"/>
          <w:sz w:val="20"/>
          <w:szCs w:val="20"/>
          <w:highlight w:val="white"/>
        </w:rPr>
        <w:t>The Supplier will deliver against 1 or more of the following Deliverable</w:t>
      </w:r>
      <w:r>
        <w:rPr>
          <w:rFonts w:ascii="Arial" w:eastAsia="Arial" w:hAnsi="Arial" w:cs="Arial"/>
          <w:sz w:val="20"/>
          <w:szCs w:val="20"/>
          <w:highlight w:val="white"/>
        </w:rPr>
        <w:t>s:</w:t>
      </w:r>
    </w:p>
    <w:p w14:paraId="7FA22A2E" w14:textId="77777777" w:rsidR="00523E88" w:rsidRDefault="00523E88">
      <w:pPr>
        <w:pBdr>
          <w:top w:val="nil"/>
          <w:left w:val="nil"/>
          <w:bottom w:val="nil"/>
          <w:right w:val="nil"/>
          <w:between w:val="nil"/>
        </w:pBdr>
        <w:ind w:left="720"/>
        <w:rPr>
          <w:rFonts w:ascii="Arial" w:eastAsia="Arial" w:hAnsi="Arial" w:cs="Arial"/>
          <w:b/>
          <w:color w:val="000000"/>
          <w:sz w:val="20"/>
          <w:szCs w:val="20"/>
          <w:highlight w:val="white"/>
        </w:rPr>
      </w:pPr>
    </w:p>
    <w:p w14:paraId="7FA22A2F" w14:textId="77777777" w:rsidR="00523E88" w:rsidRDefault="008016A3">
      <w:pPr>
        <w:numPr>
          <w:ilvl w:val="0"/>
          <w:numId w:val="8"/>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highlight w:val="white"/>
        </w:rPr>
        <w:t>Financial education of consumers</w:t>
      </w:r>
      <w:r>
        <w:rPr>
          <w:rFonts w:ascii="Arial" w:eastAsia="Arial" w:hAnsi="Arial" w:cs="Arial"/>
          <w:color w:val="000000"/>
          <w:sz w:val="20"/>
          <w:szCs w:val="20"/>
          <w:highlight w:val="white"/>
        </w:rPr>
        <w:t xml:space="preserve"> by providing debt advice - Improving budgeting skills, through investment in tools / solutions e.g. digital tools that guide and advise on money matters – </w:t>
      </w:r>
    </w:p>
    <w:p w14:paraId="7FA22A30" w14:textId="77777777" w:rsidR="00523E88" w:rsidRDefault="008016A3">
      <w:pPr>
        <w:numPr>
          <w:ilvl w:val="0"/>
          <w:numId w:val="8"/>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Education in communities</w:t>
      </w:r>
      <w:r>
        <w:rPr>
          <w:rFonts w:ascii="Arial" w:eastAsia="Arial" w:hAnsi="Arial" w:cs="Arial"/>
          <w:color w:val="000000"/>
          <w:sz w:val="20"/>
          <w:szCs w:val="20"/>
          <w:highlight w:val="white"/>
        </w:rPr>
        <w:t>, vulnerable groups, financial resilience and employments skills events in areas of social deprivation through contributions to, or funding of events, schools and colleges and were requested by CCS or the Buyer, working with CCS, Buyers, 3rd Sector and cha</w:t>
      </w:r>
      <w:r>
        <w:rPr>
          <w:rFonts w:ascii="Arial" w:eastAsia="Arial" w:hAnsi="Arial" w:cs="Arial"/>
          <w:color w:val="000000"/>
          <w:sz w:val="20"/>
          <w:szCs w:val="20"/>
          <w:highlight w:val="white"/>
        </w:rPr>
        <w:t>rities</w:t>
      </w:r>
    </w:p>
    <w:p w14:paraId="7FA22A31" w14:textId="77777777" w:rsidR="00523E88" w:rsidRDefault="008016A3">
      <w:pPr>
        <w:numPr>
          <w:ilvl w:val="0"/>
          <w:numId w:val="8"/>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lastRenderedPageBreak/>
        <w:t>Practical support and advice for vulnerable customers,</w:t>
      </w:r>
      <w:r>
        <w:rPr>
          <w:rFonts w:ascii="Arial" w:eastAsia="Arial" w:hAnsi="Arial" w:cs="Arial"/>
          <w:color w:val="000000"/>
          <w:sz w:val="20"/>
          <w:szCs w:val="20"/>
          <w:highlight w:val="white"/>
        </w:rPr>
        <w:t xml:space="preserve"> e.g. opening Bank accounts, setting up savings schemes, etc.</w:t>
      </w:r>
    </w:p>
    <w:p w14:paraId="7FA22A32" w14:textId="77777777" w:rsidR="00523E88" w:rsidRDefault="008016A3">
      <w:pPr>
        <w:numPr>
          <w:ilvl w:val="0"/>
          <w:numId w:val="8"/>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Working with advice sector</w:t>
      </w:r>
      <w:r>
        <w:rPr>
          <w:rFonts w:ascii="Arial" w:eastAsia="Arial" w:hAnsi="Arial" w:cs="Arial"/>
          <w:color w:val="000000"/>
          <w:sz w:val="20"/>
          <w:szCs w:val="20"/>
          <w:highlight w:val="white"/>
        </w:rPr>
        <w:t xml:space="preserve"> - dedicated resources working with the sector on debt / money matters / employability skills and social mo</w:t>
      </w:r>
      <w:r>
        <w:rPr>
          <w:rFonts w:ascii="Arial" w:eastAsia="Arial" w:hAnsi="Arial" w:cs="Arial"/>
          <w:color w:val="000000"/>
          <w:sz w:val="20"/>
          <w:szCs w:val="20"/>
          <w:highlight w:val="white"/>
        </w:rPr>
        <w:t>bility</w:t>
      </w:r>
    </w:p>
    <w:p w14:paraId="7FA22A33" w14:textId="77777777" w:rsidR="00523E88" w:rsidRDefault="008016A3">
      <w:pPr>
        <w:numPr>
          <w:ilvl w:val="0"/>
          <w:numId w:val="8"/>
        </w:numPr>
        <w:pBdr>
          <w:top w:val="nil"/>
          <w:left w:val="nil"/>
          <w:bottom w:val="nil"/>
          <w:right w:val="nil"/>
          <w:between w:val="nil"/>
        </w:pBdr>
        <w:spacing w:line="259" w:lineRule="auto"/>
        <w:rPr>
          <w:rFonts w:ascii="Arial" w:eastAsia="Arial" w:hAnsi="Arial" w:cs="Arial"/>
          <w:b/>
          <w:color w:val="000000"/>
          <w:sz w:val="20"/>
          <w:szCs w:val="20"/>
          <w:highlight w:val="white"/>
        </w:rPr>
      </w:pPr>
      <w:r>
        <w:rPr>
          <w:rFonts w:ascii="Arial" w:eastAsia="Arial" w:hAnsi="Arial" w:cs="Arial"/>
          <w:b/>
          <w:color w:val="000000"/>
          <w:sz w:val="20"/>
          <w:szCs w:val="20"/>
          <w:highlight w:val="white"/>
        </w:rPr>
        <w:t>Provision of research &amp; analysis / anonymous data and insight</w:t>
      </w:r>
      <w:r>
        <w:rPr>
          <w:rFonts w:ascii="Arial" w:eastAsia="Arial" w:hAnsi="Arial" w:cs="Arial"/>
          <w:color w:val="000000"/>
          <w:sz w:val="20"/>
          <w:szCs w:val="20"/>
          <w:highlight w:val="white"/>
        </w:rPr>
        <w:t xml:space="preserve"> into financially vulnerable individuals at a societal and societal sub-set level, to help inform understanding and social policy on managing, preventing and resolving debt</w:t>
      </w:r>
    </w:p>
    <w:p w14:paraId="7FA22A34" w14:textId="77777777" w:rsidR="00523E88" w:rsidRDefault="008016A3">
      <w:pPr>
        <w:numPr>
          <w:ilvl w:val="0"/>
          <w:numId w:val="8"/>
        </w:numPr>
        <w:pBdr>
          <w:top w:val="nil"/>
          <w:left w:val="nil"/>
          <w:bottom w:val="nil"/>
          <w:right w:val="nil"/>
          <w:between w:val="nil"/>
        </w:pBdr>
        <w:spacing w:after="160"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Create/ facilit</w:t>
      </w:r>
      <w:r>
        <w:rPr>
          <w:rFonts w:ascii="Arial" w:eastAsia="Arial" w:hAnsi="Arial" w:cs="Arial"/>
          <w:b/>
          <w:color w:val="000000"/>
          <w:sz w:val="20"/>
          <w:szCs w:val="20"/>
          <w:highlight w:val="white"/>
        </w:rPr>
        <w:t>ate and/ or support training programmes</w:t>
      </w:r>
      <w:r>
        <w:rPr>
          <w:rFonts w:ascii="Arial" w:eastAsia="Arial" w:hAnsi="Arial" w:cs="Arial"/>
          <w:color w:val="000000"/>
          <w:sz w:val="20"/>
          <w:szCs w:val="20"/>
          <w:highlight w:val="white"/>
        </w:rPr>
        <w:t xml:space="preserve"> that work across the Government to ensure consistently high standards in regards to identification and management of vulnerable consumers across Government and the wider public sector.</w:t>
      </w:r>
    </w:p>
    <w:p w14:paraId="7FA22A35" w14:textId="77777777" w:rsidR="00523E88" w:rsidRDefault="00523E88">
      <w:pPr>
        <w:pBdr>
          <w:top w:val="nil"/>
          <w:left w:val="nil"/>
          <w:bottom w:val="nil"/>
          <w:right w:val="nil"/>
          <w:between w:val="nil"/>
        </w:pBdr>
        <w:ind w:left="720"/>
        <w:rPr>
          <w:rFonts w:ascii="Arial" w:eastAsia="Arial" w:hAnsi="Arial" w:cs="Arial"/>
          <w:b/>
          <w:sz w:val="20"/>
          <w:szCs w:val="20"/>
        </w:rPr>
      </w:pPr>
    </w:p>
    <w:p w14:paraId="7FA22A36" w14:textId="77777777" w:rsidR="00523E88" w:rsidRDefault="00523E88">
      <w:pPr>
        <w:pBdr>
          <w:top w:val="nil"/>
          <w:left w:val="nil"/>
          <w:bottom w:val="nil"/>
          <w:right w:val="nil"/>
          <w:between w:val="nil"/>
        </w:pBdr>
        <w:ind w:left="720"/>
        <w:rPr>
          <w:rFonts w:ascii="Arial" w:eastAsia="Arial" w:hAnsi="Arial" w:cs="Arial"/>
          <w:b/>
          <w:color w:val="000000"/>
          <w:sz w:val="20"/>
          <w:szCs w:val="20"/>
        </w:rPr>
      </w:pPr>
    </w:p>
    <w:p w14:paraId="7FA22A37"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b/>
          <w:sz w:val="20"/>
          <w:szCs w:val="20"/>
        </w:rPr>
        <w:t>Social Value Deliverables all other Lots</w:t>
      </w:r>
    </w:p>
    <w:p w14:paraId="7FA22A38" w14:textId="77777777" w:rsidR="00523E88" w:rsidRDefault="008016A3">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7FA22A39" w14:textId="77777777" w:rsidR="00523E88" w:rsidRDefault="008016A3">
      <w:pPr>
        <w:numPr>
          <w:ilvl w:val="3"/>
          <w:numId w:val="5"/>
        </w:numPr>
        <w:pBdr>
          <w:top w:val="nil"/>
          <w:left w:val="nil"/>
          <w:bottom w:val="nil"/>
          <w:right w:val="nil"/>
          <w:between w:val="nil"/>
        </w:pBdr>
        <w:ind w:left="1276" w:hanging="567"/>
        <w:rPr>
          <w:rFonts w:ascii="Arial" w:eastAsia="Arial" w:hAnsi="Arial" w:cs="Arial"/>
          <w:b/>
          <w:sz w:val="20"/>
          <w:szCs w:val="20"/>
        </w:rPr>
      </w:pPr>
      <w:r>
        <w:rPr>
          <w:rFonts w:ascii="Arial" w:eastAsia="Arial" w:hAnsi="Arial" w:cs="Arial"/>
          <w:sz w:val="20"/>
          <w:szCs w:val="20"/>
        </w:rPr>
        <w:t>The Supplier shall demonstrate action to support health and wellbeing, including physical and mental health, in the contract workforce.</w:t>
      </w:r>
    </w:p>
    <w:p w14:paraId="7FA22A3A" w14:textId="77777777" w:rsidR="00523E88" w:rsidRDefault="008016A3">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7FA22A3B"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rPr>
        <w:t>As a minimum the Supplier must report quarterly:</w:t>
      </w:r>
    </w:p>
    <w:p w14:paraId="7FA22A3C" w14:textId="77777777" w:rsidR="00523E88" w:rsidRDefault="00523E88">
      <w:pPr>
        <w:pBdr>
          <w:top w:val="nil"/>
          <w:left w:val="nil"/>
          <w:bottom w:val="nil"/>
          <w:right w:val="nil"/>
          <w:between w:val="nil"/>
        </w:pBdr>
        <w:ind w:left="720"/>
        <w:rPr>
          <w:rFonts w:ascii="Arial" w:eastAsia="Arial" w:hAnsi="Arial" w:cs="Arial"/>
          <w:b/>
          <w:sz w:val="20"/>
          <w:szCs w:val="20"/>
        </w:rPr>
      </w:pPr>
    </w:p>
    <w:p w14:paraId="7FA22A3D" w14:textId="77777777" w:rsidR="00523E88" w:rsidRDefault="008016A3">
      <w:pPr>
        <w:numPr>
          <w:ilvl w:val="0"/>
          <w:numId w:val="9"/>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Number of people-hours spent supporting the deliverables</w:t>
      </w:r>
    </w:p>
    <w:p w14:paraId="7FA22A3E" w14:textId="77777777" w:rsidR="00523E88" w:rsidRDefault="008016A3">
      <w:pPr>
        <w:numPr>
          <w:ilvl w:val="0"/>
          <w:numId w:val="9"/>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Financial investment in meeting the deliverables </w:t>
      </w:r>
    </w:p>
    <w:p w14:paraId="7FA22A3F" w14:textId="77777777" w:rsidR="00523E88" w:rsidRDefault="008016A3">
      <w:pPr>
        <w:numPr>
          <w:ilvl w:val="0"/>
          <w:numId w:val="9"/>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Progress against the outcomes the Supplier aims to achieve</w:t>
      </w:r>
    </w:p>
    <w:p w14:paraId="7FA22A40" w14:textId="77777777" w:rsidR="00523E88" w:rsidRDefault="008016A3">
      <w:pPr>
        <w:numPr>
          <w:ilvl w:val="0"/>
          <w:numId w:val="9"/>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Number of people reporting positive experience or outcomes because of the activity</w:t>
      </w:r>
    </w:p>
    <w:p w14:paraId="7FA22A41" w14:textId="77777777" w:rsidR="00523E88" w:rsidRDefault="00523E88">
      <w:pPr>
        <w:pBdr>
          <w:top w:val="nil"/>
          <w:left w:val="nil"/>
          <w:bottom w:val="nil"/>
          <w:right w:val="nil"/>
          <w:between w:val="nil"/>
        </w:pBdr>
        <w:ind w:left="360"/>
        <w:rPr>
          <w:rFonts w:ascii="Arial" w:eastAsia="Arial" w:hAnsi="Arial" w:cs="Arial"/>
          <w:b/>
          <w:sz w:val="20"/>
          <w:szCs w:val="20"/>
        </w:rPr>
      </w:pPr>
    </w:p>
    <w:p w14:paraId="7FA22A42" w14:textId="77777777" w:rsidR="00523E88" w:rsidRDefault="008016A3">
      <w:pPr>
        <w:numPr>
          <w:ilvl w:val="1"/>
          <w:numId w:val="5"/>
        </w:numPr>
        <w:pBdr>
          <w:top w:val="nil"/>
          <w:left w:val="nil"/>
          <w:bottom w:val="nil"/>
          <w:right w:val="nil"/>
          <w:between w:val="nil"/>
        </w:pBdr>
        <w:ind w:left="426" w:hanging="426"/>
        <w:rPr>
          <w:rFonts w:ascii="Arial" w:eastAsia="Arial" w:hAnsi="Arial" w:cs="Arial"/>
          <w:b/>
          <w:sz w:val="20"/>
          <w:szCs w:val="20"/>
        </w:rPr>
      </w:pPr>
      <w:r>
        <w:rPr>
          <w:rFonts w:ascii="Arial" w:eastAsia="Arial" w:hAnsi="Arial" w:cs="Arial"/>
          <w:sz w:val="20"/>
          <w:szCs w:val="20"/>
          <w:highlight w:val="white"/>
        </w:rPr>
        <w:t>The Supplier will create a specific Supplier Social Value Action Plan that sets out the detailed Deliverables, resources and key Milestones required to deliver the proposal, as part of the draft Supplier Social Value Action Plan as required within Framewor</w:t>
      </w:r>
      <w:r>
        <w:rPr>
          <w:rFonts w:ascii="Arial" w:eastAsia="Arial" w:hAnsi="Arial" w:cs="Arial"/>
          <w:sz w:val="20"/>
          <w:szCs w:val="20"/>
          <w:highlight w:val="white"/>
        </w:rPr>
        <w:t>k Schedule 4 (Framework Management). The Approval of the draft plan will follow the process set out within Paragraph 3 of Framework Schedule 4 (Framework Management).</w:t>
      </w:r>
      <w:r>
        <w:rPr>
          <w:rFonts w:ascii="Arial" w:eastAsia="Arial" w:hAnsi="Arial" w:cs="Arial"/>
          <w:b/>
          <w:sz w:val="20"/>
          <w:szCs w:val="20"/>
        </w:rPr>
        <w:t xml:space="preserve"> </w:t>
      </w:r>
    </w:p>
    <w:p w14:paraId="7FA22A43" w14:textId="77777777" w:rsidR="00523E88" w:rsidRDefault="008016A3">
      <w:pPr>
        <w:pBdr>
          <w:top w:val="nil"/>
          <w:left w:val="nil"/>
          <w:bottom w:val="nil"/>
          <w:right w:val="nil"/>
          <w:between w:val="nil"/>
        </w:pBdr>
        <w:ind w:left="426" w:hanging="426"/>
        <w:rPr>
          <w:rFonts w:ascii="Arial" w:eastAsia="Arial" w:hAnsi="Arial" w:cs="Arial"/>
          <w:b/>
          <w:sz w:val="20"/>
          <w:szCs w:val="20"/>
        </w:rPr>
      </w:pPr>
      <w:r>
        <w:rPr>
          <w:rFonts w:ascii="Arial" w:eastAsia="Arial" w:hAnsi="Arial" w:cs="Arial"/>
          <w:b/>
          <w:sz w:val="20"/>
          <w:szCs w:val="20"/>
        </w:rPr>
        <w:t xml:space="preserve"> </w:t>
      </w:r>
    </w:p>
    <w:p w14:paraId="7FA22A44" w14:textId="77777777" w:rsidR="00523E88" w:rsidRDefault="008016A3">
      <w:pPr>
        <w:numPr>
          <w:ilvl w:val="1"/>
          <w:numId w:val="5"/>
        </w:numPr>
        <w:pBdr>
          <w:top w:val="nil"/>
          <w:left w:val="nil"/>
          <w:bottom w:val="nil"/>
          <w:right w:val="nil"/>
          <w:between w:val="nil"/>
        </w:pBdr>
        <w:ind w:left="426" w:hanging="426"/>
        <w:rPr>
          <w:rFonts w:ascii="Arial" w:eastAsia="Arial" w:hAnsi="Arial" w:cs="Arial"/>
          <w:b/>
          <w:sz w:val="20"/>
          <w:szCs w:val="20"/>
        </w:rPr>
      </w:pPr>
      <w:r>
        <w:rPr>
          <w:rFonts w:ascii="Arial" w:eastAsia="Arial" w:hAnsi="Arial" w:cs="Arial"/>
          <w:sz w:val="20"/>
          <w:szCs w:val="20"/>
          <w:highlight w:val="white"/>
        </w:rPr>
        <w:t>The Supplier Social Value Action Plan will describe what, how, how much (all resources) who, when and where they will deliver Social Value and the expected outcomes, and the Supplier will be reviewed by CCS to ensure all key Deliverables and outcomes are m</w:t>
      </w:r>
      <w:r>
        <w:rPr>
          <w:rFonts w:ascii="Arial" w:eastAsia="Arial" w:hAnsi="Arial" w:cs="Arial"/>
          <w:sz w:val="20"/>
          <w:szCs w:val="20"/>
          <w:highlight w:val="white"/>
        </w:rPr>
        <w:t xml:space="preserve">easured, achieved and evaluated. </w:t>
      </w:r>
      <w:r>
        <w:rPr>
          <w:rFonts w:ascii="Arial" w:eastAsia="Arial" w:hAnsi="Arial" w:cs="Arial"/>
          <w:sz w:val="20"/>
          <w:szCs w:val="20"/>
        </w:rPr>
        <w:t xml:space="preserve">This should include but not be limited to: </w:t>
      </w:r>
    </w:p>
    <w:p w14:paraId="7FA22A45" w14:textId="77777777" w:rsidR="00523E88" w:rsidRDefault="00523E88">
      <w:pPr>
        <w:pBdr>
          <w:top w:val="nil"/>
          <w:left w:val="nil"/>
          <w:bottom w:val="nil"/>
          <w:right w:val="nil"/>
          <w:between w:val="nil"/>
        </w:pBdr>
        <w:rPr>
          <w:rFonts w:ascii="Arial" w:eastAsia="Arial" w:hAnsi="Arial" w:cs="Arial"/>
          <w:sz w:val="20"/>
          <w:szCs w:val="20"/>
        </w:rPr>
      </w:pPr>
    </w:p>
    <w:p w14:paraId="7FA22A46" w14:textId="77777777" w:rsidR="00523E88" w:rsidRDefault="008016A3">
      <w:pPr>
        <w:numPr>
          <w:ilvl w:val="0"/>
          <w:numId w:val="4"/>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timed action plan </w:t>
      </w:r>
    </w:p>
    <w:p w14:paraId="7FA22A47" w14:textId="77777777" w:rsidR="00523E88" w:rsidRDefault="008016A3">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use of metrics </w:t>
      </w:r>
    </w:p>
    <w:p w14:paraId="7FA22A48" w14:textId="77777777" w:rsidR="00523E88" w:rsidRDefault="008016A3">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tools/processes used to gather data </w:t>
      </w:r>
    </w:p>
    <w:p w14:paraId="7FA22A49" w14:textId="77777777" w:rsidR="00523E88" w:rsidRDefault="008016A3">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reporting </w:t>
      </w:r>
    </w:p>
    <w:p w14:paraId="7FA22A4A" w14:textId="77777777" w:rsidR="00523E88" w:rsidRDefault="008016A3">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feedback and improvement </w:t>
      </w:r>
    </w:p>
    <w:p w14:paraId="7FA22A4B" w14:textId="77777777" w:rsidR="00523E88" w:rsidRDefault="008016A3">
      <w:pPr>
        <w:numPr>
          <w:ilvl w:val="0"/>
          <w:numId w:val="4"/>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transparency</w:t>
      </w:r>
    </w:p>
    <w:p w14:paraId="7FA22A4C" w14:textId="77777777" w:rsidR="00523E88" w:rsidRDefault="00523E88">
      <w:pPr>
        <w:pBdr>
          <w:top w:val="nil"/>
          <w:left w:val="nil"/>
          <w:bottom w:val="nil"/>
          <w:right w:val="nil"/>
          <w:between w:val="nil"/>
        </w:pBdr>
        <w:ind w:left="720"/>
        <w:rPr>
          <w:rFonts w:ascii="Arial" w:eastAsia="Arial" w:hAnsi="Arial" w:cs="Arial"/>
          <w:b/>
          <w:color w:val="000000"/>
          <w:sz w:val="20"/>
          <w:szCs w:val="20"/>
        </w:rPr>
      </w:pPr>
    </w:p>
    <w:p w14:paraId="7FA22A4D" w14:textId="77777777" w:rsidR="00523E88" w:rsidRDefault="008016A3">
      <w:pPr>
        <w:numPr>
          <w:ilvl w:val="2"/>
          <w:numId w:val="5"/>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The Supplier shall be required to deliver the Social Value Proposals from the point any Buyer agrees a Call-Off Contract with the Supplier.</w:t>
      </w:r>
    </w:p>
    <w:p w14:paraId="7FA22A4E" w14:textId="77777777" w:rsidR="00523E88" w:rsidRDefault="00523E88">
      <w:pPr>
        <w:pBdr>
          <w:top w:val="nil"/>
          <w:left w:val="nil"/>
          <w:bottom w:val="nil"/>
          <w:right w:val="nil"/>
          <w:between w:val="nil"/>
        </w:pBdr>
        <w:ind w:left="1276"/>
        <w:rPr>
          <w:rFonts w:ascii="Arial" w:eastAsia="Arial" w:hAnsi="Arial" w:cs="Arial"/>
          <w:color w:val="000000"/>
          <w:sz w:val="20"/>
          <w:szCs w:val="20"/>
        </w:rPr>
      </w:pPr>
    </w:p>
    <w:p w14:paraId="7FA22A4F" w14:textId="77777777" w:rsidR="00523E88" w:rsidRDefault="008016A3">
      <w:pPr>
        <w:numPr>
          <w:ilvl w:val="2"/>
          <w:numId w:val="5"/>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The Supplier shall be required to demonstrate annual incremental increases in the Social Value the Supplier delivers.</w:t>
      </w:r>
    </w:p>
    <w:p w14:paraId="7FA22A50" w14:textId="77777777" w:rsidR="00523E88" w:rsidRDefault="00523E88">
      <w:pPr>
        <w:pBdr>
          <w:top w:val="nil"/>
          <w:left w:val="nil"/>
          <w:bottom w:val="nil"/>
          <w:right w:val="nil"/>
          <w:between w:val="nil"/>
        </w:pBdr>
        <w:ind w:left="1276"/>
        <w:rPr>
          <w:rFonts w:ascii="Arial" w:eastAsia="Arial" w:hAnsi="Arial" w:cs="Arial"/>
          <w:color w:val="000000"/>
          <w:sz w:val="20"/>
          <w:szCs w:val="20"/>
        </w:rPr>
      </w:pPr>
    </w:p>
    <w:p w14:paraId="7FA22A51" w14:textId="77777777" w:rsidR="00523E88" w:rsidRDefault="008016A3">
      <w:pPr>
        <w:numPr>
          <w:ilvl w:val="2"/>
          <w:numId w:val="5"/>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The Supplier shall evidence how the Social Value they will deliver and will continue beyond the end of the Contract Period, within the Su</w:t>
      </w:r>
      <w:r>
        <w:rPr>
          <w:rFonts w:ascii="Arial" w:eastAsia="Arial" w:hAnsi="Arial" w:cs="Arial"/>
          <w:sz w:val="20"/>
          <w:szCs w:val="20"/>
        </w:rPr>
        <w:t>pplier Social Value Action Plan.</w:t>
      </w:r>
    </w:p>
    <w:p w14:paraId="7FA22A52" w14:textId="77777777" w:rsidR="00523E88" w:rsidRDefault="00523E88">
      <w:pPr>
        <w:pBdr>
          <w:top w:val="nil"/>
          <w:left w:val="nil"/>
          <w:bottom w:val="nil"/>
          <w:right w:val="nil"/>
          <w:between w:val="nil"/>
        </w:pBdr>
        <w:ind w:left="1276"/>
        <w:rPr>
          <w:rFonts w:ascii="Arial" w:eastAsia="Arial" w:hAnsi="Arial" w:cs="Arial"/>
          <w:color w:val="000000"/>
          <w:sz w:val="20"/>
          <w:szCs w:val="20"/>
          <w:highlight w:val="white"/>
        </w:rPr>
      </w:pPr>
    </w:p>
    <w:p w14:paraId="7FA22A53"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Unless specified by the Buyer, the type of Social Value described with the Supplier Solution will cover the type Social Value to </w:t>
      </w:r>
      <w:proofErr w:type="gramStart"/>
      <w:r>
        <w:rPr>
          <w:rFonts w:ascii="Arial" w:eastAsia="Arial" w:hAnsi="Arial" w:cs="Arial"/>
          <w:sz w:val="20"/>
          <w:szCs w:val="20"/>
          <w:highlight w:val="white"/>
        </w:rPr>
        <w:t>be delivered</w:t>
      </w:r>
      <w:proofErr w:type="gramEnd"/>
      <w:r>
        <w:rPr>
          <w:rFonts w:ascii="Arial" w:eastAsia="Arial" w:hAnsi="Arial" w:cs="Arial"/>
          <w:sz w:val="20"/>
          <w:szCs w:val="20"/>
          <w:highlight w:val="white"/>
        </w:rPr>
        <w:t xml:space="preserve"> on behalf of all Buyers. </w:t>
      </w:r>
    </w:p>
    <w:p w14:paraId="7FA22A54" w14:textId="77777777" w:rsidR="00523E88" w:rsidRDefault="00523E88">
      <w:pPr>
        <w:pBdr>
          <w:top w:val="nil"/>
          <w:left w:val="nil"/>
          <w:bottom w:val="nil"/>
          <w:right w:val="nil"/>
          <w:between w:val="nil"/>
        </w:pBdr>
        <w:ind w:left="1276"/>
        <w:rPr>
          <w:rFonts w:ascii="Arial" w:eastAsia="Arial" w:hAnsi="Arial" w:cs="Arial"/>
          <w:color w:val="000000"/>
          <w:sz w:val="20"/>
          <w:szCs w:val="20"/>
          <w:highlight w:val="white"/>
        </w:rPr>
      </w:pPr>
    </w:p>
    <w:p w14:paraId="7FA22A55"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The Supplier will be required to describe their investment in Social Value relative to the revenue generated through Contracts with Buyers. The Supplier shall be required to update the Supplier Social Value Action Plan to demonstrate how the investment in </w:t>
      </w:r>
      <w:r>
        <w:rPr>
          <w:rFonts w:ascii="Arial" w:eastAsia="Arial" w:hAnsi="Arial" w:cs="Arial"/>
          <w:sz w:val="20"/>
          <w:szCs w:val="20"/>
          <w:highlight w:val="white"/>
        </w:rPr>
        <w:t xml:space="preserve">Social Value will increase in line with additional revenue </w:t>
      </w:r>
      <w:proofErr w:type="gramStart"/>
      <w:r>
        <w:rPr>
          <w:rFonts w:ascii="Arial" w:eastAsia="Arial" w:hAnsi="Arial" w:cs="Arial"/>
          <w:sz w:val="20"/>
          <w:szCs w:val="20"/>
          <w:highlight w:val="white"/>
        </w:rPr>
        <w:t>being generated</w:t>
      </w:r>
      <w:proofErr w:type="gramEnd"/>
      <w:r>
        <w:rPr>
          <w:rFonts w:ascii="Arial" w:eastAsia="Arial" w:hAnsi="Arial" w:cs="Arial"/>
          <w:sz w:val="20"/>
          <w:szCs w:val="20"/>
          <w:highlight w:val="white"/>
        </w:rPr>
        <w:t xml:space="preserve"> through Buyers when any Buyer Contract is agreed.</w:t>
      </w:r>
    </w:p>
    <w:p w14:paraId="7FA22A56" w14:textId="77777777" w:rsidR="00523E88" w:rsidRDefault="00523E88">
      <w:pPr>
        <w:pBdr>
          <w:top w:val="nil"/>
          <w:left w:val="nil"/>
          <w:bottom w:val="nil"/>
          <w:right w:val="nil"/>
          <w:between w:val="nil"/>
        </w:pBdr>
        <w:ind w:left="1276"/>
        <w:rPr>
          <w:rFonts w:ascii="Arial" w:eastAsia="Arial" w:hAnsi="Arial" w:cs="Arial"/>
          <w:color w:val="000000"/>
          <w:sz w:val="20"/>
          <w:szCs w:val="20"/>
          <w:highlight w:val="white"/>
        </w:rPr>
      </w:pPr>
    </w:p>
    <w:p w14:paraId="7FA22A57"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In addition to the Supplier Social Value Action Plan and requirements set out within Framework Schedule 4 (Framework </w:t>
      </w:r>
      <w:proofErr w:type="gramStart"/>
      <w:r>
        <w:rPr>
          <w:rFonts w:ascii="Arial" w:eastAsia="Arial" w:hAnsi="Arial" w:cs="Arial"/>
          <w:sz w:val="20"/>
          <w:szCs w:val="20"/>
          <w:highlight w:val="white"/>
        </w:rPr>
        <w:t>Management)</w:t>
      </w:r>
      <w:proofErr w:type="gramEnd"/>
      <w:r>
        <w:rPr>
          <w:rFonts w:ascii="Arial" w:eastAsia="Arial" w:hAnsi="Arial" w:cs="Arial"/>
          <w:sz w:val="20"/>
          <w:szCs w:val="20"/>
          <w:highlight w:val="white"/>
        </w:rPr>
        <w:t xml:space="preserve"> t</w:t>
      </w:r>
      <w:r>
        <w:rPr>
          <w:rFonts w:ascii="Arial" w:eastAsia="Arial" w:hAnsi="Arial" w:cs="Arial"/>
          <w:sz w:val="20"/>
          <w:szCs w:val="20"/>
          <w:highlight w:val="white"/>
        </w:rPr>
        <w:t xml:space="preserve">he Supplier will be required to report to CCS and Buyers at least bi-annually on the delivery of their Social Value commitments. The </w:t>
      </w:r>
      <w:proofErr w:type="gramStart"/>
      <w:r>
        <w:rPr>
          <w:rFonts w:ascii="Arial" w:eastAsia="Arial" w:hAnsi="Arial" w:cs="Arial"/>
          <w:sz w:val="20"/>
          <w:szCs w:val="20"/>
          <w:highlight w:val="white"/>
        </w:rPr>
        <w:t>frequency and format will be specified by the Buyer as part of their Call-Off Contract</w:t>
      </w:r>
      <w:proofErr w:type="gramEnd"/>
      <w:r>
        <w:rPr>
          <w:rFonts w:ascii="Arial" w:eastAsia="Arial" w:hAnsi="Arial" w:cs="Arial"/>
          <w:sz w:val="20"/>
          <w:szCs w:val="20"/>
          <w:highlight w:val="white"/>
        </w:rPr>
        <w:t>.</w:t>
      </w:r>
    </w:p>
    <w:p w14:paraId="7FA22A58" w14:textId="77777777" w:rsidR="00523E88" w:rsidRDefault="008016A3">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7FA22A59" w14:textId="77777777" w:rsidR="00523E88" w:rsidRDefault="008016A3">
      <w:pPr>
        <w:numPr>
          <w:ilvl w:val="1"/>
          <w:numId w:val="5"/>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highlight w:val="white"/>
        </w:rPr>
        <w:t xml:space="preserve">Call-Off Contracts  </w:t>
      </w:r>
    </w:p>
    <w:p w14:paraId="7FA22A5A" w14:textId="77777777" w:rsidR="00523E88" w:rsidRDefault="008016A3">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7FA22A5B" w14:textId="77777777" w:rsidR="00523E88" w:rsidRDefault="008016A3">
      <w:pPr>
        <w:numPr>
          <w:ilvl w:val="2"/>
          <w:numId w:val="5"/>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Where Buyers require Social Value to </w:t>
      </w:r>
      <w:proofErr w:type="gramStart"/>
      <w:r>
        <w:rPr>
          <w:rFonts w:ascii="Arial" w:eastAsia="Arial" w:hAnsi="Arial" w:cs="Arial"/>
          <w:sz w:val="20"/>
          <w:szCs w:val="20"/>
          <w:highlight w:val="white"/>
        </w:rPr>
        <w:t>be delivered</w:t>
      </w:r>
      <w:proofErr w:type="gramEnd"/>
      <w:r>
        <w:rPr>
          <w:rFonts w:ascii="Arial" w:eastAsia="Arial" w:hAnsi="Arial" w:cs="Arial"/>
          <w:sz w:val="20"/>
          <w:szCs w:val="20"/>
          <w:highlight w:val="white"/>
        </w:rPr>
        <w:t xml:space="preserve"> in line with the Buyer’s specific policy objectives, the Buyer may specify additional Social Value requirements as part of their Call-Off Contracts. </w:t>
      </w:r>
    </w:p>
    <w:p w14:paraId="7FA22A5C" w14:textId="77777777" w:rsidR="00523E88" w:rsidRDefault="00523E88">
      <w:pPr>
        <w:pBdr>
          <w:top w:val="nil"/>
          <w:left w:val="nil"/>
          <w:bottom w:val="nil"/>
          <w:right w:val="nil"/>
          <w:between w:val="nil"/>
        </w:pBdr>
        <w:ind w:left="720"/>
        <w:rPr>
          <w:rFonts w:ascii="Arial" w:eastAsia="Arial" w:hAnsi="Arial" w:cs="Arial"/>
          <w:color w:val="000000"/>
          <w:sz w:val="20"/>
          <w:szCs w:val="20"/>
          <w:highlight w:val="white"/>
        </w:rPr>
      </w:pPr>
    </w:p>
    <w:p w14:paraId="7FA22A5D" w14:textId="77777777" w:rsidR="00523E88" w:rsidRDefault="00523E88">
      <w:pPr>
        <w:rPr>
          <w:rFonts w:ascii="Arial" w:eastAsia="Arial" w:hAnsi="Arial" w:cs="Arial"/>
          <w:sz w:val="20"/>
          <w:szCs w:val="20"/>
          <w:highlight w:val="white"/>
        </w:rPr>
      </w:pPr>
    </w:p>
    <w:p w14:paraId="7FA22A5E" w14:textId="77777777" w:rsidR="00523E88" w:rsidRDefault="00523E88">
      <w:pPr>
        <w:rPr>
          <w:rFonts w:ascii="Arial" w:eastAsia="Arial" w:hAnsi="Arial" w:cs="Arial"/>
          <w:b/>
          <w:sz w:val="20"/>
          <w:szCs w:val="20"/>
        </w:rPr>
      </w:pPr>
    </w:p>
    <w:p w14:paraId="7FA22A5F" w14:textId="77777777" w:rsidR="00523E88" w:rsidRDefault="008016A3">
      <w:pPr>
        <w:rPr>
          <w:rFonts w:ascii="Arial" w:eastAsia="Arial" w:hAnsi="Arial" w:cs="Arial"/>
          <w:b/>
          <w:sz w:val="20"/>
          <w:szCs w:val="20"/>
        </w:rPr>
      </w:pPr>
      <w:r>
        <w:rPr>
          <w:rFonts w:ascii="Arial" w:eastAsia="Arial" w:hAnsi="Arial" w:cs="Arial"/>
          <w:b/>
          <w:sz w:val="20"/>
          <w:szCs w:val="20"/>
        </w:rPr>
        <w:t xml:space="preserve">Table </w:t>
      </w:r>
      <w:proofErr w:type="gramStart"/>
      <w:r>
        <w:rPr>
          <w:rFonts w:ascii="Arial" w:eastAsia="Arial" w:hAnsi="Arial" w:cs="Arial"/>
          <w:b/>
          <w:sz w:val="20"/>
          <w:szCs w:val="20"/>
        </w:rPr>
        <w:t>3</w:t>
      </w:r>
      <w:proofErr w:type="gramEnd"/>
      <w:r>
        <w:rPr>
          <w:rFonts w:ascii="Arial" w:eastAsia="Arial" w:hAnsi="Arial" w:cs="Arial"/>
          <w:b/>
          <w:sz w:val="20"/>
          <w:szCs w:val="20"/>
        </w:rPr>
        <w:t xml:space="preserve"> Mandatory Social Value Deliverables</w:t>
      </w:r>
    </w:p>
    <w:p w14:paraId="7FA22A60" w14:textId="77777777" w:rsidR="00523E88" w:rsidRDefault="00523E88">
      <w:pPr>
        <w:rPr>
          <w:rFonts w:ascii="Arial" w:eastAsia="Arial" w:hAnsi="Arial" w:cs="Arial"/>
          <w:b/>
          <w:sz w:val="20"/>
          <w:szCs w:val="20"/>
        </w:rPr>
      </w:pPr>
    </w:p>
    <w:tbl>
      <w:tblPr>
        <w:tblStyle w:val="a3"/>
        <w:tblW w:w="920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843"/>
        <w:gridCol w:w="1276"/>
        <w:gridCol w:w="1275"/>
        <w:gridCol w:w="3828"/>
        <w:gridCol w:w="1984"/>
      </w:tblGrid>
      <w:tr w:rsidR="00523E88" w14:paraId="7FA22A69"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808080"/>
          </w:tcPr>
          <w:p w14:paraId="7FA22A61" w14:textId="77777777" w:rsidR="00523E88" w:rsidRDefault="00523E88">
            <w:pPr>
              <w:jc w:val="center"/>
              <w:rPr>
                <w:rFonts w:ascii="Arial" w:eastAsia="Arial" w:hAnsi="Arial" w:cs="Arial"/>
                <w:sz w:val="20"/>
                <w:szCs w:val="20"/>
              </w:rPr>
            </w:pPr>
          </w:p>
          <w:p w14:paraId="7FA22A62" w14:textId="77777777" w:rsidR="00523E88" w:rsidRDefault="008016A3">
            <w:pPr>
              <w:jc w:val="center"/>
              <w:rPr>
                <w:rFonts w:ascii="Arial" w:eastAsia="Arial" w:hAnsi="Arial" w:cs="Arial"/>
                <w:sz w:val="20"/>
                <w:szCs w:val="20"/>
              </w:rPr>
            </w:pPr>
            <w:r>
              <w:rPr>
                <w:rFonts w:ascii="Arial" w:eastAsia="Arial" w:hAnsi="Arial" w:cs="Arial"/>
                <w:sz w:val="20"/>
                <w:szCs w:val="20"/>
              </w:rPr>
              <w:t>Lots Applicable to</w:t>
            </w:r>
          </w:p>
          <w:p w14:paraId="7FA22A63" w14:textId="77777777" w:rsidR="00523E88" w:rsidRDefault="00523E88">
            <w:pPr>
              <w:jc w:val="center"/>
              <w:rPr>
                <w:rFonts w:ascii="Arial" w:eastAsia="Arial" w:hAnsi="Arial" w:cs="Arial"/>
                <w:sz w:val="20"/>
                <w:szCs w:val="20"/>
              </w:rPr>
            </w:pPr>
          </w:p>
          <w:p w14:paraId="7FA22A64" w14:textId="77777777" w:rsidR="00523E88" w:rsidRDefault="00523E88">
            <w:pPr>
              <w:jc w:val="center"/>
              <w:rPr>
                <w:rFonts w:ascii="Arial" w:eastAsia="Arial" w:hAnsi="Arial" w:cs="Arial"/>
                <w:sz w:val="20"/>
                <w:szCs w:val="20"/>
              </w:rPr>
            </w:pPr>
          </w:p>
        </w:tc>
        <w:tc>
          <w:tcPr>
            <w:tcW w:w="1276" w:type="dxa"/>
            <w:tcBorders>
              <w:top w:val="single" w:sz="6" w:space="0" w:color="CCCCCC"/>
              <w:left w:val="single" w:sz="6" w:space="0" w:color="000000"/>
              <w:bottom w:val="single" w:sz="6" w:space="0" w:color="000000"/>
              <w:right w:val="single" w:sz="6" w:space="0" w:color="000000"/>
            </w:tcBorders>
            <w:shd w:val="clear" w:color="auto" w:fill="808080"/>
            <w:tcMar>
              <w:top w:w="30" w:type="dxa"/>
              <w:left w:w="45" w:type="dxa"/>
              <w:bottom w:w="30" w:type="dxa"/>
              <w:right w:w="45" w:type="dxa"/>
            </w:tcMar>
          </w:tcPr>
          <w:p w14:paraId="7FA22A65" w14:textId="77777777" w:rsidR="00523E88" w:rsidRDefault="008016A3">
            <w:pPr>
              <w:jc w:val="center"/>
              <w:rPr>
                <w:rFonts w:ascii="Arial" w:eastAsia="Arial" w:hAnsi="Arial" w:cs="Arial"/>
                <w:sz w:val="20"/>
                <w:szCs w:val="20"/>
              </w:rPr>
            </w:pPr>
            <w:r>
              <w:rPr>
                <w:rFonts w:ascii="Arial" w:eastAsia="Arial" w:hAnsi="Arial" w:cs="Arial"/>
                <w:sz w:val="20"/>
                <w:szCs w:val="20"/>
              </w:rPr>
              <w:t>Social Value (</w:t>
            </w:r>
            <w:r>
              <w:rPr>
                <w:rFonts w:ascii="Arial" w:eastAsia="Arial" w:hAnsi="Arial" w:cs="Arial"/>
                <w:b/>
                <w:sz w:val="20"/>
                <w:szCs w:val="20"/>
              </w:rPr>
              <w:t>SV</w:t>
            </w:r>
            <w:r>
              <w:rPr>
                <w:rFonts w:ascii="Arial" w:eastAsia="Arial" w:hAnsi="Arial" w:cs="Arial"/>
                <w:sz w:val="20"/>
                <w:szCs w:val="20"/>
              </w:rPr>
              <w:t>) Theme</w:t>
            </w:r>
          </w:p>
        </w:tc>
        <w:tc>
          <w:tcPr>
            <w:tcW w:w="1275" w:type="dxa"/>
            <w:tcBorders>
              <w:top w:val="single" w:sz="6" w:space="0" w:color="CCCCCC"/>
              <w:left w:val="single" w:sz="6" w:space="0" w:color="CCCCCC"/>
              <w:bottom w:val="single" w:sz="6" w:space="0" w:color="000000"/>
              <w:right w:val="single" w:sz="6" w:space="0" w:color="000000"/>
            </w:tcBorders>
            <w:shd w:val="clear" w:color="auto" w:fill="808080"/>
            <w:tcMar>
              <w:top w:w="30" w:type="dxa"/>
              <w:left w:w="45" w:type="dxa"/>
              <w:bottom w:w="30" w:type="dxa"/>
              <w:right w:w="45" w:type="dxa"/>
            </w:tcMar>
          </w:tcPr>
          <w:p w14:paraId="7FA22A66" w14:textId="77777777" w:rsidR="00523E88" w:rsidRDefault="008016A3">
            <w:pPr>
              <w:jc w:val="center"/>
              <w:rPr>
                <w:rFonts w:ascii="Arial" w:eastAsia="Arial" w:hAnsi="Arial" w:cs="Arial"/>
                <w:sz w:val="20"/>
                <w:szCs w:val="20"/>
              </w:rPr>
            </w:pPr>
            <w:r>
              <w:rPr>
                <w:rFonts w:ascii="Arial" w:eastAsia="Arial" w:hAnsi="Arial" w:cs="Arial"/>
                <w:sz w:val="20"/>
                <w:szCs w:val="20"/>
              </w:rPr>
              <w:t>SV title</w:t>
            </w:r>
          </w:p>
        </w:tc>
        <w:tc>
          <w:tcPr>
            <w:tcW w:w="3828" w:type="dxa"/>
            <w:tcBorders>
              <w:top w:val="single" w:sz="6" w:space="0" w:color="CCCCCC"/>
              <w:left w:val="single" w:sz="6" w:space="0" w:color="CCCCCC"/>
              <w:bottom w:val="single" w:sz="6" w:space="0" w:color="000000"/>
              <w:right w:val="single" w:sz="6" w:space="0" w:color="000000"/>
            </w:tcBorders>
            <w:shd w:val="clear" w:color="auto" w:fill="808080"/>
            <w:tcMar>
              <w:top w:w="30" w:type="dxa"/>
              <w:left w:w="45" w:type="dxa"/>
              <w:bottom w:w="30" w:type="dxa"/>
              <w:right w:w="45" w:type="dxa"/>
            </w:tcMar>
          </w:tcPr>
          <w:p w14:paraId="7FA22A67" w14:textId="77777777" w:rsidR="00523E88" w:rsidRDefault="008016A3">
            <w:pPr>
              <w:jc w:val="center"/>
              <w:rPr>
                <w:rFonts w:ascii="Arial" w:eastAsia="Arial" w:hAnsi="Arial" w:cs="Arial"/>
                <w:sz w:val="20"/>
                <w:szCs w:val="20"/>
              </w:rPr>
            </w:pPr>
            <w:r>
              <w:rPr>
                <w:rFonts w:ascii="Arial" w:eastAsia="Arial" w:hAnsi="Arial" w:cs="Arial"/>
                <w:sz w:val="20"/>
                <w:szCs w:val="20"/>
              </w:rPr>
              <w:t>SV Supplier Deliverables</w:t>
            </w:r>
          </w:p>
        </w:tc>
        <w:tc>
          <w:tcPr>
            <w:tcW w:w="1984" w:type="dxa"/>
            <w:tcBorders>
              <w:top w:val="single" w:sz="6" w:space="0" w:color="CCCCCC"/>
              <w:left w:val="single" w:sz="6" w:space="0" w:color="CCCCCC"/>
              <w:bottom w:val="single" w:sz="6" w:space="0" w:color="000000"/>
              <w:right w:val="single" w:sz="6" w:space="0" w:color="CCCCCC"/>
            </w:tcBorders>
            <w:shd w:val="clear" w:color="auto" w:fill="808080"/>
            <w:tcMar>
              <w:top w:w="30" w:type="dxa"/>
              <w:left w:w="45" w:type="dxa"/>
              <w:bottom w:w="30" w:type="dxa"/>
              <w:right w:w="45" w:type="dxa"/>
            </w:tcMar>
          </w:tcPr>
          <w:p w14:paraId="7FA22A68" w14:textId="77777777" w:rsidR="00523E88" w:rsidRDefault="008016A3">
            <w:pPr>
              <w:rPr>
                <w:rFonts w:ascii="Arial" w:eastAsia="Arial" w:hAnsi="Arial" w:cs="Arial"/>
                <w:sz w:val="20"/>
                <w:szCs w:val="20"/>
              </w:rPr>
            </w:pPr>
            <w:r>
              <w:rPr>
                <w:rFonts w:ascii="Arial" w:eastAsia="Arial" w:hAnsi="Arial" w:cs="Arial"/>
                <w:sz w:val="20"/>
                <w:szCs w:val="20"/>
              </w:rPr>
              <w:t xml:space="preserve">How this is to </w:t>
            </w:r>
            <w:proofErr w:type="gramStart"/>
            <w:r>
              <w:rPr>
                <w:rFonts w:ascii="Arial" w:eastAsia="Arial" w:hAnsi="Arial" w:cs="Arial"/>
                <w:sz w:val="20"/>
                <w:szCs w:val="20"/>
              </w:rPr>
              <w:t>be measured</w:t>
            </w:r>
            <w:proofErr w:type="gramEnd"/>
            <w:r>
              <w:rPr>
                <w:rFonts w:ascii="Arial" w:eastAsia="Arial" w:hAnsi="Arial" w:cs="Arial"/>
                <w:sz w:val="20"/>
                <w:szCs w:val="20"/>
              </w:rPr>
              <w:t>?</w:t>
            </w:r>
          </w:p>
        </w:tc>
      </w:tr>
      <w:tr w:rsidR="00523E88" w14:paraId="7FA22A6F"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6A"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6B" w14:textId="77777777" w:rsidR="00523E88" w:rsidRDefault="008016A3">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6C" w14:textId="77777777" w:rsidR="00523E88" w:rsidRDefault="008016A3">
            <w:pPr>
              <w:rPr>
                <w:rFonts w:ascii="Arial" w:eastAsia="Arial" w:hAnsi="Arial" w:cs="Arial"/>
                <w:sz w:val="20"/>
                <w:szCs w:val="20"/>
              </w:rPr>
            </w:pPr>
            <w:r>
              <w:rPr>
                <w:rFonts w:ascii="Arial" w:eastAsia="Arial" w:hAnsi="Arial" w:cs="Arial"/>
                <w:sz w:val="20"/>
                <w:szCs w:val="20"/>
              </w:rPr>
              <w:t>Nominated SV roles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6D" w14:textId="77777777" w:rsidR="00523E88" w:rsidRDefault="008016A3">
            <w:pPr>
              <w:rPr>
                <w:rFonts w:ascii="Arial" w:eastAsia="Arial" w:hAnsi="Arial" w:cs="Arial"/>
                <w:sz w:val="20"/>
                <w:szCs w:val="20"/>
              </w:rPr>
            </w:pPr>
            <w:r>
              <w:rPr>
                <w:rFonts w:ascii="Arial" w:eastAsia="Arial" w:hAnsi="Arial" w:cs="Arial"/>
                <w:sz w:val="20"/>
                <w:szCs w:val="20"/>
              </w:rPr>
              <w:t>All Suppliers to have a nominated social values champion and executive level Social Values sponsor</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6E" w14:textId="77777777" w:rsidR="00523E88" w:rsidRDefault="008016A3">
            <w:pPr>
              <w:rPr>
                <w:rFonts w:ascii="Arial" w:eastAsia="Arial" w:hAnsi="Arial" w:cs="Arial"/>
                <w:sz w:val="20"/>
                <w:szCs w:val="20"/>
              </w:rPr>
            </w:pPr>
            <w:r>
              <w:rPr>
                <w:rFonts w:ascii="Arial" w:eastAsia="Arial" w:hAnsi="Arial" w:cs="Arial"/>
                <w:sz w:val="20"/>
                <w:szCs w:val="20"/>
              </w:rPr>
              <w:t>Detailed in Key Supplier Staff (Call-Off Schedule 7)</w:t>
            </w:r>
          </w:p>
        </w:tc>
      </w:tr>
      <w:tr w:rsidR="00523E88" w14:paraId="7FA22A75"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70"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71" w14:textId="77777777" w:rsidR="00523E88" w:rsidRDefault="008016A3">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2" w14:textId="77777777" w:rsidR="00523E88" w:rsidRDefault="008016A3">
            <w:pPr>
              <w:rPr>
                <w:rFonts w:ascii="Arial" w:eastAsia="Arial" w:hAnsi="Arial" w:cs="Arial"/>
                <w:sz w:val="20"/>
                <w:szCs w:val="20"/>
              </w:rPr>
            </w:pPr>
            <w:r>
              <w:rPr>
                <w:rFonts w:ascii="Arial" w:eastAsia="Arial" w:hAnsi="Arial" w:cs="Arial"/>
                <w:sz w:val="20"/>
                <w:szCs w:val="20"/>
              </w:rPr>
              <w:t>SV policy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3" w14:textId="77777777" w:rsidR="00523E88" w:rsidRDefault="008016A3">
            <w:pPr>
              <w:rPr>
                <w:rFonts w:ascii="Arial" w:eastAsia="Arial" w:hAnsi="Arial" w:cs="Arial"/>
                <w:sz w:val="20"/>
                <w:szCs w:val="20"/>
              </w:rPr>
            </w:pPr>
            <w:r>
              <w:rPr>
                <w:rFonts w:ascii="Arial" w:eastAsia="Arial" w:hAnsi="Arial" w:cs="Arial"/>
                <w:sz w:val="20"/>
                <w:szCs w:val="20"/>
              </w:rPr>
              <w:t xml:space="preserve">All the Supplier to have a documented Social Values Policy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4" w14:textId="77777777" w:rsidR="00523E88" w:rsidRDefault="008016A3">
            <w:pPr>
              <w:rPr>
                <w:rFonts w:ascii="Arial" w:eastAsia="Arial" w:hAnsi="Arial" w:cs="Arial"/>
                <w:sz w:val="20"/>
                <w:szCs w:val="20"/>
              </w:rPr>
            </w:pPr>
            <w:r>
              <w:rPr>
                <w:rFonts w:ascii="Arial" w:eastAsia="Arial" w:hAnsi="Arial" w:cs="Arial"/>
                <w:sz w:val="20"/>
                <w:szCs w:val="20"/>
              </w:rPr>
              <w:t>Receipt and review by CCS and Buyers on request</w:t>
            </w:r>
          </w:p>
        </w:tc>
      </w:tr>
      <w:tr w:rsidR="00523E88" w14:paraId="7FA22A7B"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76"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77" w14:textId="77777777" w:rsidR="00523E88" w:rsidRDefault="008016A3">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8" w14:textId="77777777" w:rsidR="00523E88" w:rsidRDefault="008016A3">
            <w:pPr>
              <w:rPr>
                <w:rFonts w:ascii="Arial" w:eastAsia="Arial" w:hAnsi="Arial" w:cs="Arial"/>
                <w:sz w:val="20"/>
                <w:szCs w:val="20"/>
              </w:rPr>
            </w:pPr>
            <w:r>
              <w:rPr>
                <w:rFonts w:ascii="Arial" w:eastAsia="Arial" w:hAnsi="Arial" w:cs="Arial"/>
                <w:sz w:val="20"/>
                <w:szCs w:val="20"/>
              </w:rPr>
              <w:t>SV Performance Indicator Reporting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9" w14:textId="77777777" w:rsidR="00523E88" w:rsidRDefault="008016A3">
            <w:pPr>
              <w:rPr>
                <w:rFonts w:ascii="Arial" w:eastAsia="Arial" w:hAnsi="Arial" w:cs="Arial"/>
                <w:sz w:val="20"/>
                <w:szCs w:val="20"/>
              </w:rPr>
            </w:pPr>
            <w:r>
              <w:rPr>
                <w:rFonts w:ascii="Arial" w:eastAsia="Arial" w:hAnsi="Arial" w:cs="Arial"/>
                <w:sz w:val="20"/>
                <w:szCs w:val="20"/>
              </w:rPr>
              <w:t>The Supplier to submit, on an annual basis a Social Values report to CCS, to include MI on all Framework Contract and Call-Off Contract SV delivered to date and a SV roadmap for remainder of contract including KPI and tangible SMART Deliverables, roadmap t</w:t>
            </w:r>
            <w:r>
              <w:rPr>
                <w:rFonts w:ascii="Arial" w:eastAsia="Arial" w:hAnsi="Arial" w:cs="Arial"/>
                <w:sz w:val="20"/>
                <w:szCs w:val="20"/>
              </w:rPr>
              <w:t xml:space="preserve">o include year on year increases in deliverables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A" w14:textId="77777777" w:rsidR="00523E88" w:rsidRDefault="008016A3">
            <w:pPr>
              <w:rPr>
                <w:rFonts w:ascii="Arial" w:eastAsia="Arial" w:hAnsi="Arial" w:cs="Arial"/>
                <w:sz w:val="20"/>
                <w:szCs w:val="20"/>
              </w:rPr>
            </w:pPr>
            <w:r>
              <w:rPr>
                <w:rFonts w:ascii="Arial" w:eastAsia="Arial" w:hAnsi="Arial" w:cs="Arial"/>
                <w:sz w:val="20"/>
                <w:szCs w:val="20"/>
              </w:rPr>
              <w:t>Report to be supplied, reviewed and approved by CCS and included within the Supplier Social Value Action Plan</w:t>
            </w:r>
          </w:p>
        </w:tc>
      </w:tr>
      <w:tr w:rsidR="00523E88" w14:paraId="7FA22A81"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7C"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7D" w14:textId="77777777" w:rsidR="00523E88" w:rsidRDefault="008016A3">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E" w14:textId="77777777" w:rsidR="00523E88" w:rsidRDefault="008016A3">
            <w:pPr>
              <w:rPr>
                <w:rFonts w:ascii="Arial" w:eastAsia="Arial" w:hAnsi="Arial" w:cs="Arial"/>
                <w:sz w:val="20"/>
                <w:szCs w:val="20"/>
              </w:rPr>
            </w:pPr>
            <w:r>
              <w:rPr>
                <w:rFonts w:ascii="Arial" w:eastAsia="Arial" w:hAnsi="Arial" w:cs="Arial"/>
                <w:sz w:val="20"/>
                <w:szCs w:val="20"/>
              </w:rPr>
              <w:t>Supplier SV  Plan</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7F" w14:textId="77777777" w:rsidR="00523E88" w:rsidRDefault="008016A3">
            <w:pPr>
              <w:rPr>
                <w:rFonts w:ascii="Arial" w:eastAsia="Arial" w:hAnsi="Arial" w:cs="Arial"/>
                <w:sz w:val="20"/>
                <w:szCs w:val="20"/>
              </w:rPr>
            </w:pPr>
            <w:r>
              <w:rPr>
                <w:rFonts w:ascii="Arial" w:eastAsia="Arial" w:hAnsi="Arial" w:cs="Arial"/>
                <w:sz w:val="20"/>
                <w:szCs w:val="20"/>
              </w:rPr>
              <w:t>The Supplier will develop and maintain a plan throughout the Contract Period of the Framework Agreement detailing how it will contribute to the overall achievement of CCS’s and Buyer’s Social Value priorities.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80" w14:textId="77777777" w:rsidR="00523E88" w:rsidRDefault="008016A3">
            <w:pPr>
              <w:rPr>
                <w:rFonts w:ascii="Arial" w:eastAsia="Arial" w:hAnsi="Arial" w:cs="Arial"/>
                <w:sz w:val="20"/>
                <w:szCs w:val="20"/>
              </w:rPr>
            </w:pPr>
            <w:r>
              <w:rPr>
                <w:rFonts w:ascii="Arial" w:eastAsia="Arial" w:hAnsi="Arial" w:cs="Arial"/>
                <w:sz w:val="20"/>
                <w:szCs w:val="20"/>
              </w:rPr>
              <w:t>Through measuring progress against the Deliver</w:t>
            </w:r>
            <w:r>
              <w:rPr>
                <w:rFonts w:ascii="Arial" w:eastAsia="Arial" w:hAnsi="Arial" w:cs="Arial"/>
                <w:sz w:val="20"/>
                <w:szCs w:val="20"/>
              </w:rPr>
              <w:t>ables within the Supplier SV Plan</w:t>
            </w:r>
          </w:p>
        </w:tc>
      </w:tr>
      <w:tr w:rsidR="00523E88" w14:paraId="7FA22A87"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82" w14:textId="77777777" w:rsidR="00523E88" w:rsidRDefault="008016A3">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83" w14:textId="77777777" w:rsidR="00523E88" w:rsidRDefault="008016A3">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84" w14:textId="77777777" w:rsidR="00523E88" w:rsidRDefault="008016A3">
            <w:pPr>
              <w:rPr>
                <w:rFonts w:ascii="Arial" w:eastAsia="Arial" w:hAnsi="Arial" w:cs="Arial"/>
                <w:sz w:val="20"/>
                <w:szCs w:val="20"/>
              </w:rPr>
            </w:pPr>
            <w:r>
              <w:rPr>
                <w:rFonts w:ascii="Arial" w:eastAsia="Arial" w:hAnsi="Arial" w:cs="Arial"/>
                <w:sz w:val="20"/>
                <w:szCs w:val="20"/>
              </w:rPr>
              <w:t>SV Quality Mark</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85" w14:textId="77777777" w:rsidR="00523E88" w:rsidRDefault="008016A3">
            <w:pPr>
              <w:rPr>
                <w:rFonts w:ascii="Arial" w:eastAsia="Arial" w:hAnsi="Arial" w:cs="Arial"/>
                <w:sz w:val="20"/>
                <w:szCs w:val="20"/>
              </w:rPr>
            </w:pPr>
            <w:r>
              <w:rPr>
                <w:rFonts w:ascii="Arial" w:eastAsia="Arial" w:hAnsi="Arial" w:cs="Arial"/>
                <w:sz w:val="20"/>
                <w:szCs w:val="20"/>
              </w:rPr>
              <w:t xml:space="preserve">The Supplier to have, or be working towards achieving the Social Value Quality Mark by the end of year 1 of the contract </w:t>
            </w:r>
            <w:hyperlink r:id="rId9">
              <w:r>
                <w:rPr>
                  <w:rFonts w:ascii="Arial" w:eastAsia="Arial" w:hAnsi="Arial" w:cs="Arial"/>
                  <w:color w:val="0000FF"/>
                  <w:sz w:val="20"/>
                  <w:szCs w:val="20"/>
                  <w:u w:val="single"/>
                </w:rPr>
                <w:t>https://www.soc</w:t>
              </w:r>
              <w:r>
                <w:rPr>
                  <w:rFonts w:ascii="Arial" w:eastAsia="Arial" w:hAnsi="Arial" w:cs="Arial"/>
                  <w:color w:val="0000FF"/>
                  <w:sz w:val="20"/>
                  <w:szCs w:val="20"/>
                  <w:u w:val="single"/>
                </w:rPr>
                <w:t>ialvaluequalitymark.com/</w:t>
              </w:r>
            </w:hyperlink>
            <w:r>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86" w14:textId="77777777" w:rsidR="00523E88" w:rsidRDefault="008016A3">
            <w:pPr>
              <w:rPr>
                <w:rFonts w:ascii="Arial" w:eastAsia="Arial" w:hAnsi="Arial" w:cs="Arial"/>
                <w:sz w:val="20"/>
                <w:szCs w:val="20"/>
              </w:rPr>
            </w:pPr>
            <w:r>
              <w:rPr>
                <w:rFonts w:ascii="Arial" w:eastAsia="Arial" w:hAnsi="Arial" w:cs="Arial"/>
                <w:sz w:val="20"/>
                <w:szCs w:val="20"/>
              </w:rPr>
              <w:t>Evidence of certification by social value quality mark</w:t>
            </w:r>
          </w:p>
        </w:tc>
      </w:tr>
      <w:tr w:rsidR="00523E88" w14:paraId="7FA22A8D"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88" w14:textId="77777777" w:rsidR="00523E88" w:rsidRDefault="008016A3">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89" w14:textId="77777777" w:rsidR="00523E88" w:rsidRDefault="008016A3">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A8A" w14:textId="77777777" w:rsidR="00523E88" w:rsidRDefault="008016A3">
            <w:pPr>
              <w:rPr>
                <w:rFonts w:ascii="Arial" w:eastAsia="Arial" w:hAnsi="Arial" w:cs="Arial"/>
                <w:sz w:val="20"/>
                <w:szCs w:val="20"/>
              </w:rPr>
            </w:pPr>
            <w:r>
              <w:rPr>
                <w:rFonts w:ascii="Arial" w:eastAsia="Arial" w:hAnsi="Arial" w:cs="Arial"/>
                <w:sz w:val="20"/>
                <w:szCs w:val="20"/>
              </w:rPr>
              <w:t>SV Forum</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8B" w14:textId="77777777" w:rsidR="00523E88" w:rsidRDefault="008016A3">
            <w:pPr>
              <w:rPr>
                <w:rFonts w:ascii="Arial" w:eastAsia="Arial" w:hAnsi="Arial" w:cs="Arial"/>
                <w:sz w:val="20"/>
                <w:szCs w:val="20"/>
              </w:rPr>
            </w:pPr>
            <w:r>
              <w:rPr>
                <w:rFonts w:ascii="Arial" w:eastAsia="Arial" w:hAnsi="Arial" w:cs="Arial"/>
                <w:sz w:val="20"/>
                <w:szCs w:val="20"/>
              </w:rPr>
              <w:t>As requested by CCS, the Supplier shall contribute towards  and attend CCS hosted annual DRS Social Value forum</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8C" w14:textId="77777777" w:rsidR="00523E88" w:rsidRDefault="008016A3">
            <w:pPr>
              <w:rPr>
                <w:rFonts w:ascii="Arial" w:eastAsia="Arial" w:hAnsi="Arial" w:cs="Arial"/>
                <w:sz w:val="20"/>
                <w:szCs w:val="20"/>
              </w:rPr>
            </w:pPr>
            <w:r>
              <w:rPr>
                <w:rFonts w:ascii="Arial" w:eastAsia="Arial" w:hAnsi="Arial" w:cs="Arial"/>
                <w:sz w:val="20"/>
                <w:szCs w:val="20"/>
              </w:rPr>
              <w:t>Supplier delegate attendance SV Forum held / attendee feedback</w:t>
            </w:r>
          </w:p>
        </w:tc>
      </w:tr>
      <w:tr w:rsidR="00523E88" w14:paraId="7FA22A93"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8E" w14:textId="77777777" w:rsidR="00523E88" w:rsidRDefault="008016A3">
            <w:pPr>
              <w:rPr>
                <w:rFonts w:ascii="Arial" w:eastAsia="Arial" w:hAnsi="Arial" w:cs="Arial"/>
                <w:b/>
                <w:sz w:val="20"/>
                <w:szCs w:val="20"/>
              </w:rPr>
            </w:pPr>
            <w:r>
              <w:rPr>
                <w:rFonts w:ascii="Arial" w:eastAsia="Arial" w:hAnsi="Arial" w:cs="Arial"/>
                <w:b/>
                <w:sz w:val="20"/>
                <w:szCs w:val="20"/>
              </w:rPr>
              <w:lastRenderedPageBreak/>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8F" w14:textId="77777777" w:rsidR="00523E88" w:rsidRDefault="008016A3">
            <w:pPr>
              <w:rPr>
                <w:rFonts w:ascii="Arial" w:eastAsia="Arial" w:hAnsi="Arial" w:cs="Arial"/>
                <w:b/>
                <w:sz w:val="20"/>
                <w:szCs w:val="20"/>
              </w:rPr>
            </w:pPr>
            <w:r>
              <w:rPr>
                <w:rFonts w:ascii="Arial" w:eastAsia="Arial" w:hAnsi="Arial" w:cs="Arial"/>
                <w:b/>
                <w:sz w:val="20"/>
                <w:szCs w:val="20"/>
              </w:rPr>
              <w:t xml:space="preserve">Wellbeing/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0" w14:textId="77777777" w:rsidR="00523E88" w:rsidRDefault="008016A3">
            <w:pPr>
              <w:rPr>
                <w:rFonts w:ascii="Arial" w:eastAsia="Arial" w:hAnsi="Arial" w:cs="Arial"/>
                <w:sz w:val="20"/>
                <w:szCs w:val="20"/>
              </w:rPr>
            </w:pPr>
            <w:r>
              <w:rPr>
                <w:rFonts w:ascii="Arial" w:eastAsia="Arial" w:hAnsi="Arial" w:cs="Arial"/>
                <w:sz w:val="20"/>
                <w:szCs w:val="20"/>
              </w:rPr>
              <w:t>Flexible working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1" w14:textId="77777777" w:rsidR="00523E88" w:rsidRDefault="008016A3">
            <w:pPr>
              <w:rPr>
                <w:rFonts w:ascii="Arial" w:eastAsia="Arial" w:hAnsi="Arial" w:cs="Arial"/>
                <w:sz w:val="20"/>
                <w:szCs w:val="20"/>
              </w:rPr>
            </w:pPr>
            <w:r>
              <w:rPr>
                <w:rFonts w:ascii="Arial" w:eastAsia="Arial" w:hAnsi="Arial" w:cs="Arial"/>
                <w:sz w:val="20"/>
                <w:szCs w:val="20"/>
              </w:rPr>
              <w:t>The Supplier to have flexible working practices for staff who are carers or service spouses (before, during and after a partner’s deployment).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2" w14:textId="77777777" w:rsidR="00523E88" w:rsidRDefault="008016A3">
            <w:pPr>
              <w:rPr>
                <w:rFonts w:ascii="Arial" w:eastAsia="Arial" w:hAnsi="Arial" w:cs="Arial"/>
                <w:sz w:val="20"/>
                <w:szCs w:val="20"/>
              </w:rPr>
            </w:pPr>
            <w:r>
              <w:rPr>
                <w:rFonts w:ascii="Arial" w:eastAsia="Arial" w:hAnsi="Arial" w:cs="Arial"/>
                <w:sz w:val="20"/>
                <w:szCs w:val="20"/>
              </w:rPr>
              <w:t>Policy to be made available for audit if required</w:t>
            </w:r>
          </w:p>
        </w:tc>
      </w:tr>
      <w:tr w:rsidR="00523E88" w14:paraId="7FA22A99"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94"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95" w14:textId="77777777" w:rsidR="00523E88" w:rsidRDefault="008016A3">
            <w:pPr>
              <w:rPr>
                <w:rFonts w:ascii="Arial" w:eastAsia="Arial" w:hAnsi="Arial" w:cs="Arial"/>
                <w:b/>
                <w:sz w:val="20"/>
                <w:szCs w:val="20"/>
              </w:rPr>
            </w:pPr>
            <w:r>
              <w:rPr>
                <w:rFonts w:ascii="Arial" w:eastAsia="Arial" w:hAnsi="Arial" w:cs="Arial"/>
                <w:b/>
                <w:sz w:val="20"/>
                <w:szCs w:val="20"/>
              </w:rPr>
              <w:t xml:space="preserve">Wellbeing/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6" w14:textId="77777777" w:rsidR="00523E88" w:rsidRDefault="008016A3">
            <w:pPr>
              <w:rPr>
                <w:rFonts w:ascii="Arial" w:eastAsia="Arial" w:hAnsi="Arial" w:cs="Arial"/>
                <w:sz w:val="20"/>
                <w:szCs w:val="20"/>
              </w:rPr>
            </w:pPr>
            <w:r>
              <w:rPr>
                <w:rFonts w:ascii="Arial" w:eastAsia="Arial" w:hAnsi="Arial" w:cs="Arial"/>
                <w:sz w:val="20"/>
                <w:szCs w:val="20"/>
              </w:rPr>
              <w:t>Employee engagement policies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7" w14:textId="77777777" w:rsidR="00523E88" w:rsidRDefault="008016A3">
            <w:pPr>
              <w:rPr>
                <w:rFonts w:ascii="Arial" w:eastAsia="Arial" w:hAnsi="Arial" w:cs="Arial"/>
                <w:sz w:val="20"/>
                <w:szCs w:val="20"/>
              </w:rPr>
            </w:pPr>
            <w:r>
              <w:rPr>
                <w:rFonts w:ascii="Arial" w:eastAsia="Arial" w:hAnsi="Arial" w:cs="Arial"/>
                <w:sz w:val="20"/>
                <w:szCs w:val="20"/>
              </w:rPr>
              <w:t>The Supplier should operate policies and schemes that promote physical, social and mental health wellbeing amongst staff.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8" w14:textId="77777777" w:rsidR="00523E88" w:rsidRDefault="008016A3">
            <w:pPr>
              <w:rPr>
                <w:rFonts w:ascii="Arial" w:eastAsia="Arial" w:hAnsi="Arial" w:cs="Arial"/>
                <w:sz w:val="20"/>
                <w:szCs w:val="20"/>
              </w:rPr>
            </w:pPr>
            <w:r>
              <w:rPr>
                <w:rFonts w:ascii="Arial" w:eastAsia="Arial" w:hAnsi="Arial" w:cs="Arial"/>
                <w:sz w:val="20"/>
                <w:szCs w:val="20"/>
              </w:rPr>
              <w:t>Policy to be made available for audit if required by CCS</w:t>
            </w:r>
          </w:p>
        </w:tc>
      </w:tr>
      <w:tr w:rsidR="00523E88" w14:paraId="7FA22A9F"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9A" w14:textId="77777777" w:rsidR="00523E88" w:rsidRDefault="008016A3">
            <w:pPr>
              <w:rPr>
                <w:rFonts w:ascii="Arial" w:eastAsia="Arial" w:hAnsi="Arial" w:cs="Arial"/>
                <w:b/>
                <w:sz w:val="20"/>
                <w:szCs w:val="20"/>
              </w:rPr>
            </w:pPr>
            <w:r>
              <w:rPr>
                <w:rFonts w:ascii="Arial" w:eastAsia="Arial" w:hAnsi="Arial" w:cs="Arial"/>
                <w:b/>
                <w:sz w:val="20"/>
                <w:szCs w:val="20"/>
              </w:rPr>
              <w:t>1,5,6,7, 20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9B"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C" w14:textId="77777777" w:rsidR="00523E88" w:rsidRDefault="008016A3">
            <w:pPr>
              <w:rPr>
                <w:rFonts w:ascii="Arial" w:eastAsia="Arial" w:hAnsi="Arial" w:cs="Arial"/>
                <w:sz w:val="20"/>
                <w:szCs w:val="20"/>
              </w:rPr>
            </w:pPr>
            <w:r>
              <w:rPr>
                <w:rFonts w:ascii="Arial" w:eastAsia="Arial" w:hAnsi="Arial" w:cs="Arial"/>
                <w:sz w:val="20"/>
                <w:szCs w:val="20"/>
              </w:rPr>
              <w:t>Mental health first aiders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D" w14:textId="77777777" w:rsidR="00523E88" w:rsidRDefault="008016A3">
            <w:pPr>
              <w:rPr>
                <w:rFonts w:ascii="Arial" w:eastAsia="Arial" w:hAnsi="Arial" w:cs="Arial"/>
                <w:sz w:val="20"/>
                <w:szCs w:val="20"/>
              </w:rPr>
            </w:pPr>
            <w:r>
              <w:rPr>
                <w:rFonts w:ascii="Arial" w:eastAsia="Arial" w:hAnsi="Arial" w:cs="Arial"/>
                <w:sz w:val="20"/>
                <w:szCs w:val="20"/>
              </w:rPr>
              <w:t>The Supplier must have app</w:t>
            </w:r>
            <w:r>
              <w:rPr>
                <w:rFonts w:ascii="Arial" w:eastAsia="Arial" w:hAnsi="Arial" w:cs="Arial"/>
                <w:sz w:val="20"/>
                <w:szCs w:val="20"/>
              </w:rPr>
              <w:t xml:space="preserve">ropriately trained mental health first aiders to support colleagues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9E" w14:textId="77777777" w:rsidR="00523E88" w:rsidRDefault="008016A3">
            <w:pPr>
              <w:rPr>
                <w:rFonts w:ascii="Arial" w:eastAsia="Arial" w:hAnsi="Arial" w:cs="Arial"/>
                <w:sz w:val="20"/>
                <w:szCs w:val="20"/>
              </w:rPr>
            </w:pPr>
            <w:r>
              <w:rPr>
                <w:rFonts w:ascii="Arial" w:eastAsia="Arial" w:hAnsi="Arial" w:cs="Arial"/>
                <w:sz w:val="20"/>
                <w:szCs w:val="20"/>
              </w:rPr>
              <w:t>Training certification to be provided upon request</w:t>
            </w:r>
          </w:p>
        </w:tc>
      </w:tr>
      <w:tr w:rsidR="00523E88" w14:paraId="7FA22AA5"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A0" w14:textId="77777777" w:rsidR="00523E88" w:rsidRDefault="008016A3">
            <w:pPr>
              <w:rPr>
                <w:rFonts w:ascii="Arial" w:eastAsia="Arial" w:hAnsi="Arial" w:cs="Arial"/>
                <w:b/>
                <w:sz w:val="20"/>
                <w:szCs w:val="20"/>
              </w:rPr>
            </w:pPr>
            <w:r>
              <w:rPr>
                <w:rFonts w:ascii="Arial" w:eastAsia="Arial" w:hAnsi="Arial" w:cs="Arial"/>
                <w:b/>
                <w:sz w:val="20"/>
                <w:szCs w:val="20"/>
              </w:rPr>
              <w:t>1,5 and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A1"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AA2" w14:textId="77777777" w:rsidR="00523E88" w:rsidRDefault="008016A3">
            <w:pPr>
              <w:rPr>
                <w:rFonts w:ascii="Arial" w:eastAsia="Arial" w:hAnsi="Arial" w:cs="Arial"/>
                <w:sz w:val="20"/>
                <w:szCs w:val="20"/>
              </w:rPr>
            </w:pPr>
            <w:r>
              <w:rPr>
                <w:rFonts w:ascii="Arial" w:eastAsia="Arial" w:hAnsi="Arial" w:cs="Arial"/>
                <w:sz w:val="20"/>
                <w:szCs w:val="20"/>
              </w:rPr>
              <w:t>Money Advisor Network</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3" w14:textId="77777777" w:rsidR="00523E88" w:rsidRDefault="008016A3">
            <w:pPr>
              <w:rPr>
                <w:rFonts w:ascii="Arial" w:eastAsia="Arial" w:hAnsi="Arial" w:cs="Arial"/>
                <w:sz w:val="20"/>
                <w:szCs w:val="20"/>
              </w:rPr>
            </w:pPr>
            <w:r>
              <w:rPr>
                <w:rFonts w:ascii="Arial" w:eastAsia="Arial" w:hAnsi="Arial" w:cs="Arial"/>
                <w:sz w:val="20"/>
                <w:szCs w:val="20"/>
              </w:rPr>
              <w:t>All customer engaging Suppliers to sign up to Money and Pensions Service (MAPS) Money Advisor Network</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4" w14:textId="77777777" w:rsidR="00523E88" w:rsidRDefault="008016A3">
            <w:pPr>
              <w:rPr>
                <w:rFonts w:ascii="Arial" w:eastAsia="Arial" w:hAnsi="Arial" w:cs="Arial"/>
                <w:sz w:val="20"/>
                <w:szCs w:val="20"/>
              </w:rPr>
            </w:pPr>
            <w:r>
              <w:rPr>
                <w:rFonts w:ascii="Arial" w:eastAsia="Arial" w:hAnsi="Arial" w:cs="Arial"/>
                <w:sz w:val="20"/>
                <w:szCs w:val="20"/>
              </w:rPr>
              <w:t>Evidence to be provided to CCS by the Supplier</w:t>
            </w:r>
          </w:p>
        </w:tc>
      </w:tr>
      <w:tr w:rsidR="00523E88" w14:paraId="7FA22AAB"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A6"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A7"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8" w14:textId="77777777" w:rsidR="00523E88" w:rsidRDefault="008016A3">
            <w:pPr>
              <w:rPr>
                <w:rFonts w:ascii="Arial" w:eastAsia="Arial" w:hAnsi="Arial" w:cs="Arial"/>
                <w:sz w:val="20"/>
                <w:szCs w:val="20"/>
              </w:rPr>
            </w:pPr>
            <w:r>
              <w:rPr>
                <w:rFonts w:ascii="Arial" w:eastAsia="Arial" w:hAnsi="Arial" w:cs="Arial"/>
                <w:sz w:val="20"/>
                <w:szCs w:val="20"/>
              </w:rPr>
              <w:t>Mental Health workplace wellbeing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9" w14:textId="77777777" w:rsidR="00523E88" w:rsidRDefault="008016A3">
            <w:pPr>
              <w:rPr>
                <w:rFonts w:ascii="Arial" w:eastAsia="Arial" w:hAnsi="Arial" w:cs="Arial"/>
                <w:sz w:val="20"/>
                <w:szCs w:val="20"/>
              </w:rPr>
            </w:pPr>
            <w:r>
              <w:rPr>
                <w:rFonts w:ascii="Arial" w:eastAsia="Arial" w:hAnsi="Arial" w:cs="Arial"/>
                <w:sz w:val="20"/>
                <w:szCs w:val="20"/>
              </w:rPr>
              <w:t xml:space="preserve">Commit to Mental Health at Work Commitment Standards </w:t>
            </w:r>
            <w:hyperlink r:id="rId10">
              <w:r>
                <w:rPr>
                  <w:rFonts w:ascii="Arial" w:eastAsia="Arial" w:hAnsi="Arial" w:cs="Arial"/>
                  <w:color w:val="0000FF"/>
                  <w:sz w:val="20"/>
                  <w:szCs w:val="20"/>
                  <w:u w:val="single"/>
                </w:rPr>
                <w:t>https://www.mentalhealthatwork.org.uk/commitment/standards/</w:t>
              </w:r>
            </w:hyperlink>
            <w:r>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A" w14:textId="77777777" w:rsidR="00523E88" w:rsidRDefault="008016A3">
            <w:pPr>
              <w:rPr>
                <w:rFonts w:ascii="Arial" w:eastAsia="Arial" w:hAnsi="Arial" w:cs="Arial"/>
                <w:sz w:val="20"/>
                <w:szCs w:val="20"/>
              </w:rPr>
            </w:pPr>
            <w:r>
              <w:rPr>
                <w:rFonts w:ascii="Arial" w:eastAsia="Arial" w:hAnsi="Arial" w:cs="Arial"/>
                <w:sz w:val="20"/>
                <w:szCs w:val="20"/>
              </w:rPr>
              <w:t>Commitment document to be evidenced</w:t>
            </w:r>
          </w:p>
        </w:tc>
      </w:tr>
      <w:tr w:rsidR="00523E88" w14:paraId="7FA22AB3"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AC" w14:textId="77777777" w:rsidR="00523E88" w:rsidRDefault="008016A3">
            <w:pPr>
              <w:rPr>
                <w:rFonts w:ascii="Arial" w:eastAsia="Arial" w:hAnsi="Arial" w:cs="Arial"/>
                <w:b/>
                <w:sz w:val="20"/>
                <w:szCs w:val="20"/>
              </w:rPr>
            </w:pPr>
            <w:r>
              <w:rPr>
                <w:rFonts w:ascii="Arial" w:eastAsia="Arial" w:hAnsi="Arial" w:cs="Arial"/>
                <w:b/>
                <w:sz w:val="20"/>
                <w:szCs w:val="20"/>
              </w:rPr>
              <w:t>1 and 7</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AD"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E" w14:textId="77777777" w:rsidR="00523E88" w:rsidRDefault="008016A3">
            <w:pPr>
              <w:rPr>
                <w:rFonts w:ascii="Arial" w:eastAsia="Arial" w:hAnsi="Arial" w:cs="Arial"/>
                <w:sz w:val="20"/>
                <w:szCs w:val="20"/>
              </w:rPr>
            </w:pPr>
            <w:r>
              <w:rPr>
                <w:rFonts w:ascii="Arial" w:eastAsia="Arial" w:hAnsi="Arial" w:cs="Arial"/>
                <w:sz w:val="20"/>
                <w:szCs w:val="20"/>
              </w:rPr>
              <w:t>Fairness Principles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AF" w14:textId="77777777" w:rsidR="00523E88" w:rsidRDefault="008016A3">
            <w:pPr>
              <w:rPr>
                <w:rFonts w:ascii="Arial" w:eastAsia="Arial" w:hAnsi="Arial" w:cs="Arial"/>
                <w:sz w:val="20"/>
                <w:szCs w:val="20"/>
              </w:rPr>
            </w:pPr>
            <w:r>
              <w:rPr>
                <w:rFonts w:ascii="Arial" w:eastAsia="Arial" w:hAnsi="Arial" w:cs="Arial"/>
                <w:sz w:val="20"/>
                <w:szCs w:val="20"/>
              </w:rPr>
              <w:t>The Supplier to adhere to Government's 'Principles of fairness for government debt collection'</w:t>
            </w:r>
          </w:p>
          <w:p w14:paraId="7FA22AB0" w14:textId="77777777" w:rsidR="00523E88" w:rsidRDefault="00523E88">
            <w:pPr>
              <w:rPr>
                <w:rFonts w:ascii="Arial" w:eastAsia="Arial" w:hAnsi="Arial" w:cs="Arial"/>
                <w:sz w:val="20"/>
                <w:szCs w:val="20"/>
              </w:rPr>
            </w:pPr>
          </w:p>
          <w:p w14:paraId="7FA22AB1" w14:textId="77777777" w:rsidR="00523E88" w:rsidRDefault="008016A3">
            <w:pPr>
              <w:rPr>
                <w:rFonts w:ascii="Arial" w:eastAsia="Arial" w:hAnsi="Arial" w:cs="Arial"/>
                <w:sz w:val="20"/>
                <w:szCs w:val="20"/>
              </w:rPr>
            </w:pPr>
            <w:r>
              <w:rPr>
                <w:rFonts w:ascii="Arial" w:eastAsia="Arial" w:hAnsi="Arial" w:cs="Arial"/>
                <w:sz w:val="20"/>
                <w:szCs w:val="20"/>
              </w:rPr>
              <w:t xml:space="preserve">Section D: </w:t>
            </w:r>
            <w:hyperlink r:id="rId11">
              <w:r>
                <w:rPr>
                  <w:rFonts w:ascii="Arial" w:eastAsia="Arial" w:hAnsi="Arial" w:cs="Arial"/>
                  <w:color w:val="0000FF"/>
                  <w:sz w:val="20"/>
                  <w:szCs w:val="20"/>
                  <w:u w:val="single"/>
                </w:rPr>
                <w:t>https://assets.publishing.service.gov.uk/government/uploads/system/uploads/attachment_data/file/886367/GovS-014-Debt-Functional-Standard.pdf</w:t>
              </w:r>
            </w:hyperlink>
            <w:r>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2" w14:textId="77777777" w:rsidR="00523E88" w:rsidRDefault="008016A3">
            <w:pPr>
              <w:rPr>
                <w:rFonts w:ascii="Arial" w:eastAsia="Arial" w:hAnsi="Arial" w:cs="Arial"/>
                <w:sz w:val="20"/>
                <w:szCs w:val="20"/>
              </w:rPr>
            </w:pPr>
            <w:r>
              <w:rPr>
                <w:rFonts w:ascii="Arial" w:eastAsia="Arial" w:hAnsi="Arial" w:cs="Arial"/>
                <w:sz w:val="20"/>
                <w:szCs w:val="20"/>
              </w:rPr>
              <w:t>Subject to customer audits and oversight</w:t>
            </w:r>
          </w:p>
        </w:tc>
      </w:tr>
      <w:tr w:rsidR="00523E88" w14:paraId="7FA22AB9"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B4" w14:textId="77777777" w:rsidR="00523E88" w:rsidRDefault="008016A3">
            <w:pPr>
              <w:rPr>
                <w:rFonts w:ascii="Arial" w:eastAsia="Arial" w:hAnsi="Arial" w:cs="Arial"/>
                <w:b/>
                <w:sz w:val="20"/>
                <w:szCs w:val="20"/>
              </w:rPr>
            </w:pPr>
            <w:r>
              <w:rPr>
                <w:rFonts w:ascii="Arial" w:eastAsia="Arial" w:hAnsi="Arial" w:cs="Arial"/>
                <w:b/>
                <w:sz w:val="20"/>
                <w:szCs w:val="20"/>
              </w:rPr>
              <w:t>1, 5 and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B5"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6" w14:textId="77777777" w:rsidR="00523E88" w:rsidRDefault="008016A3">
            <w:pPr>
              <w:rPr>
                <w:rFonts w:ascii="Arial" w:eastAsia="Arial" w:hAnsi="Arial" w:cs="Arial"/>
                <w:sz w:val="20"/>
                <w:szCs w:val="20"/>
              </w:rPr>
            </w:pPr>
            <w:r>
              <w:rPr>
                <w:rFonts w:ascii="Arial" w:eastAsia="Arial" w:hAnsi="Arial" w:cs="Arial"/>
                <w:sz w:val="20"/>
                <w:szCs w:val="20"/>
              </w:rPr>
              <w:t>Vulnerability toolkit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7" w14:textId="77777777" w:rsidR="00523E88" w:rsidRDefault="008016A3">
            <w:pPr>
              <w:rPr>
                <w:rFonts w:ascii="Arial" w:eastAsia="Arial" w:hAnsi="Arial" w:cs="Arial"/>
                <w:sz w:val="20"/>
                <w:szCs w:val="20"/>
              </w:rPr>
            </w:pPr>
            <w:r>
              <w:rPr>
                <w:rFonts w:ascii="Arial" w:eastAsia="Arial" w:hAnsi="Arial" w:cs="Arial"/>
                <w:sz w:val="20"/>
                <w:szCs w:val="20"/>
              </w:rPr>
              <w:t xml:space="preserve">The Supplier to utilise HMG Vulnerability toolkit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8" w14:textId="77777777" w:rsidR="00523E88" w:rsidRDefault="008016A3">
            <w:pPr>
              <w:rPr>
                <w:rFonts w:ascii="Arial" w:eastAsia="Arial" w:hAnsi="Arial" w:cs="Arial"/>
                <w:sz w:val="20"/>
                <w:szCs w:val="20"/>
              </w:rPr>
            </w:pPr>
            <w:r>
              <w:rPr>
                <w:rFonts w:ascii="Arial" w:eastAsia="Arial" w:hAnsi="Arial" w:cs="Arial"/>
                <w:sz w:val="20"/>
                <w:szCs w:val="20"/>
              </w:rPr>
              <w:t>Training and evidence to be validated by customers via audit processes</w:t>
            </w:r>
          </w:p>
        </w:tc>
      </w:tr>
      <w:tr w:rsidR="00523E88" w14:paraId="7FA22AC0"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BA"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BB"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C" w14:textId="77777777" w:rsidR="00523E88" w:rsidRDefault="008016A3">
            <w:pPr>
              <w:rPr>
                <w:rFonts w:ascii="Arial" w:eastAsia="Arial" w:hAnsi="Arial" w:cs="Arial"/>
                <w:sz w:val="20"/>
                <w:szCs w:val="20"/>
              </w:rPr>
            </w:pPr>
            <w:r>
              <w:rPr>
                <w:rFonts w:ascii="Arial" w:eastAsia="Arial" w:hAnsi="Arial" w:cs="Arial"/>
                <w:sz w:val="20"/>
                <w:szCs w:val="20"/>
              </w:rPr>
              <w:t>Plain English Certified</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D" w14:textId="77777777" w:rsidR="00523E88" w:rsidRDefault="008016A3">
            <w:pPr>
              <w:rPr>
                <w:rFonts w:ascii="Arial" w:eastAsia="Arial" w:hAnsi="Arial" w:cs="Arial"/>
                <w:sz w:val="20"/>
                <w:szCs w:val="20"/>
              </w:rPr>
            </w:pPr>
            <w:hyperlink r:id="rId12">
              <w:r>
                <w:rPr>
                  <w:rFonts w:ascii="Arial" w:eastAsia="Arial" w:hAnsi="Arial" w:cs="Arial"/>
                  <w:sz w:val="20"/>
                  <w:szCs w:val="20"/>
                </w:rPr>
                <w:t xml:space="preserve">All communications must conform to plain </w:t>
              </w:r>
              <w:proofErr w:type="spellStart"/>
              <w:r>
                <w:rPr>
                  <w:rFonts w:ascii="Arial" w:eastAsia="Arial" w:hAnsi="Arial" w:cs="Arial"/>
                  <w:sz w:val="20"/>
                  <w:szCs w:val="20"/>
                </w:rPr>
                <w:t>engl</w:t>
              </w:r>
              <w:r>
                <w:rPr>
                  <w:rFonts w:ascii="Arial" w:eastAsia="Arial" w:hAnsi="Arial" w:cs="Arial"/>
                  <w:sz w:val="20"/>
                  <w:szCs w:val="20"/>
                </w:rPr>
                <w:t>ish</w:t>
              </w:r>
              <w:proofErr w:type="spellEnd"/>
              <w:r>
                <w:rPr>
                  <w:rFonts w:ascii="Arial" w:eastAsia="Arial" w:hAnsi="Arial" w:cs="Arial"/>
                  <w:sz w:val="20"/>
                  <w:szCs w:val="20"/>
                </w:rPr>
                <w:t xml:space="preserve"> certified standards </w:t>
              </w:r>
            </w:hyperlink>
          </w:p>
          <w:p w14:paraId="7FA22ABE" w14:textId="77777777" w:rsidR="00523E88" w:rsidRDefault="008016A3">
            <w:pPr>
              <w:rPr>
                <w:rFonts w:ascii="Arial" w:eastAsia="Arial" w:hAnsi="Arial" w:cs="Arial"/>
                <w:sz w:val="20"/>
                <w:szCs w:val="20"/>
                <w:u w:val="single"/>
              </w:rPr>
            </w:pPr>
            <w:hyperlink r:id="rId13">
              <w:r>
                <w:rPr>
                  <w:rFonts w:ascii="Arial" w:eastAsia="Arial" w:hAnsi="Arial" w:cs="Arial"/>
                  <w:color w:val="0000FF"/>
                  <w:sz w:val="20"/>
                  <w:szCs w:val="20"/>
                  <w:u w:val="single"/>
                </w:rPr>
                <w:t>http://www.plainenglish.co.uk/</w:t>
              </w:r>
            </w:hyperlink>
            <w:r>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BF" w14:textId="77777777" w:rsidR="00523E88" w:rsidRDefault="008016A3">
            <w:pPr>
              <w:rPr>
                <w:rFonts w:ascii="Arial" w:eastAsia="Arial" w:hAnsi="Arial" w:cs="Arial"/>
                <w:sz w:val="20"/>
                <w:szCs w:val="20"/>
              </w:rPr>
            </w:pPr>
            <w:r>
              <w:rPr>
                <w:rFonts w:ascii="Arial" w:eastAsia="Arial" w:hAnsi="Arial" w:cs="Arial"/>
                <w:sz w:val="20"/>
                <w:szCs w:val="20"/>
              </w:rPr>
              <w:t>Certification and standards to be supplied to customers on request</w:t>
            </w:r>
          </w:p>
        </w:tc>
      </w:tr>
      <w:tr w:rsidR="00523E88" w14:paraId="7FA22AC7"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C1"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C2" w14:textId="77777777" w:rsidR="00523E88" w:rsidRDefault="008016A3">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C3" w14:textId="77777777" w:rsidR="00523E88" w:rsidRDefault="008016A3">
            <w:pPr>
              <w:rPr>
                <w:rFonts w:ascii="Arial" w:eastAsia="Arial" w:hAnsi="Arial" w:cs="Arial"/>
                <w:sz w:val="20"/>
                <w:szCs w:val="20"/>
              </w:rPr>
            </w:pPr>
            <w:r>
              <w:rPr>
                <w:rFonts w:ascii="Arial" w:eastAsia="Arial" w:hAnsi="Arial" w:cs="Arial"/>
                <w:sz w:val="20"/>
                <w:szCs w:val="20"/>
              </w:rPr>
              <w:t>Prompt payment code</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C4" w14:textId="77777777" w:rsidR="00523E88" w:rsidRDefault="00523E88">
            <w:pPr>
              <w:rPr>
                <w:rFonts w:ascii="Arial" w:eastAsia="Arial" w:hAnsi="Arial" w:cs="Arial"/>
                <w:sz w:val="20"/>
                <w:szCs w:val="20"/>
              </w:rPr>
            </w:pPr>
          </w:p>
          <w:p w14:paraId="7FA22AC5" w14:textId="77777777" w:rsidR="00523E88" w:rsidRDefault="008016A3">
            <w:pPr>
              <w:rPr>
                <w:rFonts w:ascii="Arial" w:eastAsia="Arial" w:hAnsi="Arial" w:cs="Arial"/>
                <w:sz w:val="20"/>
                <w:szCs w:val="20"/>
              </w:rPr>
            </w:pPr>
            <w:r>
              <w:rPr>
                <w:rFonts w:ascii="Arial" w:eastAsia="Arial" w:hAnsi="Arial" w:cs="Arial"/>
                <w:sz w:val="20"/>
                <w:szCs w:val="20"/>
              </w:rPr>
              <w:t xml:space="preserve">The Supplier to sign up to the Prompt payment code </w:t>
            </w:r>
            <w:hyperlink r:id="rId14">
              <w:r>
                <w:rPr>
                  <w:rFonts w:ascii="Arial" w:eastAsia="Arial" w:hAnsi="Arial" w:cs="Arial"/>
                  <w:color w:val="0000FF"/>
                  <w:sz w:val="20"/>
                  <w:szCs w:val="20"/>
                  <w:u w:val="single"/>
                </w:rPr>
                <w:t>http://www.promptpaymentcode.org.uk/</w:t>
              </w:r>
            </w:hyperlink>
            <w:r>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C6" w14:textId="77777777" w:rsidR="00523E88" w:rsidRDefault="008016A3">
            <w:pPr>
              <w:rPr>
                <w:rFonts w:ascii="Arial" w:eastAsia="Arial" w:hAnsi="Arial" w:cs="Arial"/>
                <w:sz w:val="20"/>
                <w:szCs w:val="20"/>
              </w:rPr>
            </w:pPr>
            <w:r>
              <w:rPr>
                <w:rFonts w:ascii="Arial" w:eastAsia="Arial" w:hAnsi="Arial" w:cs="Arial"/>
                <w:sz w:val="20"/>
                <w:szCs w:val="20"/>
              </w:rPr>
              <w:t>Validated via prompt payment code website</w:t>
            </w:r>
          </w:p>
        </w:tc>
      </w:tr>
      <w:tr w:rsidR="00523E88" w14:paraId="7FA22ACD"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C8"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C9" w14:textId="77777777" w:rsidR="00523E88" w:rsidRDefault="008016A3">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CA" w14:textId="77777777" w:rsidR="00523E88" w:rsidRDefault="008016A3">
            <w:pPr>
              <w:rPr>
                <w:rFonts w:ascii="Arial" w:eastAsia="Arial" w:hAnsi="Arial" w:cs="Arial"/>
                <w:sz w:val="20"/>
                <w:szCs w:val="20"/>
              </w:rPr>
            </w:pPr>
            <w:r>
              <w:rPr>
                <w:rFonts w:ascii="Arial" w:eastAsia="Arial" w:hAnsi="Arial" w:cs="Arial"/>
                <w:sz w:val="20"/>
                <w:szCs w:val="20"/>
              </w:rPr>
              <w:t>Living wage</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CB" w14:textId="77777777" w:rsidR="00523E88" w:rsidRDefault="008016A3">
            <w:pPr>
              <w:rPr>
                <w:rFonts w:ascii="Arial" w:eastAsia="Arial" w:hAnsi="Arial" w:cs="Arial"/>
                <w:sz w:val="20"/>
                <w:szCs w:val="20"/>
              </w:rPr>
            </w:pPr>
            <w:r>
              <w:rPr>
                <w:rFonts w:ascii="Arial" w:eastAsia="Arial" w:hAnsi="Arial" w:cs="Arial"/>
                <w:sz w:val="20"/>
                <w:szCs w:val="20"/>
              </w:rPr>
              <w:t>Supplier must pay the L</w:t>
            </w:r>
            <w:r>
              <w:rPr>
                <w:rFonts w:ascii="Arial" w:eastAsia="Arial" w:hAnsi="Arial" w:cs="Arial"/>
                <w:sz w:val="20"/>
                <w:szCs w:val="20"/>
              </w:rPr>
              <w:t>iving Wage or above to all Supplier Staff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CC" w14:textId="77777777" w:rsidR="00523E88" w:rsidRDefault="008016A3">
            <w:pPr>
              <w:rPr>
                <w:rFonts w:ascii="Arial" w:eastAsia="Arial" w:hAnsi="Arial" w:cs="Arial"/>
                <w:sz w:val="20"/>
                <w:szCs w:val="20"/>
              </w:rPr>
            </w:pPr>
            <w:r>
              <w:rPr>
                <w:rFonts w:ascii="Arial" w:eastAsia="Arial" w:hAnsi="Arial" w:cs="Arial"/>
                <w:sz w:val="20"/>
                <w:szCs w:val="20"/>
              </w:rPr>
              <w:t>Supplier attestation/ OBA rights</w:t>
            </w:r>
          </w:p>
        </w:tc>
      </w:tr>
      <w:tr w:rsidR="00523E88" w14:paraId="7FA22AD3"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CE" w14:textId="77777777" w:rsidR="00523E88" w:rsidRDefault="008016A3">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CF" w14:textId="77777777" w:rsidR="00523E88" w:rsidRDefault="008016A3">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0" w14:textId="77777777" w:rsidR="00523E88" w:rsidRDefault="008016A3">
            <w:pPr>
              <w:rPr>
                <w:rFonts w:ascii="Arial" w:eastAsia="Arial" w:hAnsi="Arial" w:cs="Arial"/>
                <w:sz w:val="20"/>
                <w:szCs w:val="20"/>
              </w:rPr>
            </w:pPr>
            <w:r>
              <w:rPr>
                <w:rFonts w:ascii="Arial" w:eastAsia="Arial" w:hAnsi="Arial" w:cs="Arial"/>
                <w:sz w:val="20"/>
                <w:szCs w:val="20"/>
              </w:rPr>
              <w:t>Apprentices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1" w14:textId="77777777" w:rsidR="00523E88" w:rsidRDefault="008016A3">
            <w:pPr>
              <w:rPr>
                <w:rFonts w:ascii="Arial" w:eastAsia="Arial" w:hAnsi="Arial" w:cs="Arial"/>
                <w:sz w:val="20"/>
                <w:szCs w:val="20"/>
              </w:rPr>
            </w:pPr>
            <w:r>
              <w:rPr>
                <w:rFonts w:ascii="Arial" w:eastAsia="Arial" w:hAnsi="Arial" w:cs="Arial"/>
                <w:sz w:val="20"/>
                <w:szCs w:val="20"/>
              </w:rPr>
              <w:t>The Supplier to evidence and report to CCS support of Government Apprentice schemes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2" w14:textId="77777777" w:rsidR="00523E88" w:rsidRDefault="008016A3">
            <w:pPr>
              <w:rPr>
                <w:rFonts w:ascii="Arial" w:eastAsia="Arial" w:hAnsi="Arial" w:cs="Arial"/>
                <w:sz w:val="20"/>
                <w:szCs w:val="20"/>
              </w:rPr>
            </w:pPr>
            <w:r>
              <w:rPr>
                <w:rFonts w:ascii="Arial" w:eastAsia="Arial" w:hAnsi="Arial" w:cs="Arial"/>
                <w:sz w:val="20"/>
                <w:szCs w:val="20"/>
              </w:rPr>
              <w:t>Annual Report as part of SV roadmap / plan</w:t>
            </w:r>
          </w:p>
        </w:tc>
      </w:tr>
      <w:tr w:rsidR="00523E88" w14:paraId="7FA22AD9"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D4" w14:textId="77777777" w:rsidR="00523E88" w:rsidRDefault="008016A3">
            <w:pPr>
              <w:rPr>
                <w:rFonts w:ascii="Arial" w:eastAsia="Arial" w:hAnsi="Arial" w:cs="Arial"/>
                <w:b/>
                <w:sz w:val="20"/>
                <w:szCs w:val="20"/>
              </w:rPr>
            </w:pPr>
            <w:r>
              <w:rPr>
                <w:rFonts w:ascii="Arial" w:eastAsia="Arial" w:hAnsi="Arial" w:cs="Arial"/>
                <w:b/>
                <w:sz w:val="20"/>
                <w:szCs w:val="20"/>
              </w:rPr>
              <w:lastRenderedPageBreak/>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D5" w14:textId="77777777" w:rsidR="00523E88" w:rsidRDefault="008016A3">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6" w14:textId="77777777" w:rsidR="00523E88" w:rsidRDefault="008016A3">
            <w:pPr>
              <w:rPr>
                <w:rFonts w:ascii="Arial" w:eastAsia="Arial" w:hAnsi="Arial" w:cs="Arial"/>
                <w:sz w:val="20"/>
                <w:szCs w:val="20"/>
              </w:rPr>
            </w:pPr>
            <w:r>
              <w:rPr>
                <w:rFonts w:ascii="Arial" w:eastAsia="Arial" w:hAnsi="Arial" w:cs="Arial"/>
                <w:sz w:val="20"/>
                <w:szCs w:val="20"/>
              </w:rPr>
              <w:t>SFS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7" w14:textId="77777777" w:rsidR="00523E88" w:rsidRDefault="008016A3">
            <w:pPr>
              <w:rPr>
                <w:rFonts w:ascii="Arial" w:eastAsia="Arial" w:hAnsi="Arial" w:cs="Arial"/>
                <w:sz w:val="20"/>
                <w:szCs w:val="20"/>
              </w:rPr>
            </w:pPr>
            <w:r>
              <w:rPr>
                <w:rFonts w:ascii="Arial" w:eastAsia="Arial" w:hAnsi="Arial" w:cs="Arial"/>
                <w:sz w:val="20"/>
                <w:szCs w:val="20"/>
              </w:rPr>
              <w:t>Standard Financial Statement to be used for all full income and expenditure calculations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8" w14:textId="77777777" w:rsidR="00523E88" w:rsidRDefault="008016A3">
            <w:pPr>
              <w:rPr>
                <w:rFonts w:ascii="Arial" w:eastAsia="Arial" w:hAnsi="Arial" w:cs="Arial"/>
                <w:sz w:val="20"/>
                <w:szCs w:val="20"/>
              </w:rPr>
            </w:pPr>
            <w:r>
              <w:rPr>
                <w:rFonts w:ascii="Arial" w:eastAsia="Arial" w:hAnsi="Arial" w:cs="Arial"/>
                <w:sz w:val="20"/>
                <w:szCs w:val="20"/>
              </w:rPr>
              <w:t>Subject to customer audits and oversight</w:t>
            </w:r>
          </w:p>
        </w:tc>
      </w:tr>
      <w:tr w:rsidR="00523E88" w14:paraId="7FA22AE0"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DA" w14:textId="77777777" w:rsidR="00523E88" w:rsidRDefault="008016A3">
            <w:pPr>
              <w:rPr>
                <w:rFonts w:ascii="Arial" w:eastAsia="Arial" w:hAnsi="Arial" w:cs="Arial"/>
                <w:b/>
                <w:sz w:val="20"/>
                <w:szCs w:val="20"/>
              </w:rPr>
            </w:pPr>
            <w:r>
              <w:rPr>
                <w:rFonts w:ascii="Arial" w:eastAsia="Arial" w:hAnsi="Arial" w:cs="Arial"/>
                <w:b/>
                <w:sz w:val="20"/>
                <w:szCs w:val="20"/>
              </w:rPr>
              <w:t>1,2,3,5,</w:t>
            </w:r>
          </w:p>
          <w:p w14:paraId="7FA22ADB" w14:textId="77777777" w:rsidR="00523E88" w:rsidRDefault="008016A3">
            <w:pPr>
              <w:rPr>
                <w:rFonts w:ascii="Arial" w:eastAsia="Arial" w:hAnsi="Arial" w:cs="Arial"/>
                <w:b/>
                <w:sz w:val="20"/>
                <w:szCs w:val="20"/>
              </w:rPr>
            </w:pPr>
            <w:r>
              <w:rPr>
                <w:rFonts w:ascii="Arial" w:eastAsia="Arial" w:hAnsi="Arial" w:cs="Arial"/>
                <w:b/>
                <w:sz w:val="20"/>
                <w:szCs w:val="20"/>
              </w:rPr>
              <w:t>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DC" w14:textId="77777777" w:rsidR="00523E88" w:rsidRDefault="008016A3">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D" w14:textId="77777777" w:rsidR="00523E88" w:rsidRDefault="008016A3">
            <w:pPr>
              <w:rPr>
                <w:rFonts w:ascii="Arial" w:eastAsia="Arial" w:hAnsi="Arial" w:cs="Arial"/>
                <w:sz w:val="20"/>
                <w:szCs w:val="20"/>
              </w:rPr>
            </w:pPr>
            <w:r>
              <w:rPr>
                <w:rFonts w:ascii="Arial" w:eastAsia="Arial" w:hAnsi="Arial" w:cs="Arial"/>
                <w:sz w:val="20"/>
                <w:szCs w:val="20"/>
              </w:rPr>
              <w:t>Environmental ISO</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E" w14:textId="77777777" w:rsidR="00523E88" w:rsidRDefault="008016A3">
            <w:pPr>
              <w:rPr>
                <w:rFonts w:ascii="Arial" w:eastAsia="Arial" w:hAnsi="Arial" w:cs="Arial"/>
                <w:sz w:val="20"/>
                <w:szCs w:val="20"/>
              </w:rPr>
            </w:pPr>
            <w:r>
              <w:rPr>
                <w:rFonts w:ascii="Arial" w:eastAsia="Arial" w:hAnsi="Arial" w:cs="Arial"/>
                <w:sz w:val="20"/>
                <w:szCs w:val="20"/>
              </w:rPr>
              <w:t>The Supplier must have environmental ISO 14001:2015</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DF" w14:textId="77777777" w:rsidR="00523E88" w:rsidRDefault="008016A3">
            <w:pPr>
              <w:rPr>
                <w:rFonts w:ascii="Arial" w:eastAsia="Arial" w:hAnsi="Arial" w:cs="Arial"/>
                <w:sz w:val="20"/>
                <w:szCs w:val="20"/>
              </w:rPr>
            </w:pPr>
            <w:r>
              <w:rPr>
                <w:rFonts w:ascii="Arial" w:eastAsia="Arial" w:hAnsi="Arial" w:cs="Arial"/>
                <w:sz w:val="20"/>
                <w:szCs w:val="20"/>
              </w:rPr>
              <w:t>Certification to be provided to FA/ customers on annual basis</w:t>
            </w:r>
          </w:p>
        </w:tc>
      </w:tr>
      <w:tr w:rsidR="00523E88" w14:paraId="7FA22AE6"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E1"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E2" w14:textId="77777777" w:rsidR="00523E88" w:rsidRDefault="008016A3">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3" w14:textId="77777777" w:rsidR="00523E88" w:rsidRDefault="008016A3">
            <w:pPr>
              <w:rPr>
                <w:rFonts w:ascii="Arial" w:eastAsia="Arial" w:hAnsi="Arial" w:cs="Arial"/>
                <w:sz w:val="20"/>
                <w:szCs w:val="20"/>
              </w:rPr>
            </w:pPr>
            <w:r>
              <w:rPr>
                <w:rFonts w:ascii="Arial" w:eastAsia="Arial" w:hAnsi="Arial" w:cs="Arial"/>
                <w:sz w:val="20"/>
                <w:szCs w:val="20"/>
              </w:rPr>
              <w:t>Environmental policies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4" w14:textId="77777777" w:rsidR="00523E88" w:rsidRDefault="008016A3">
            <w:pPr>
              <w:rPr>
                <w:rFonts w:ascii="Arial" w:eastAsia="Arial" w:hAnsi="Arial" w:cs="Arial"/>
                <w:sz w:val="20"/>
                <w:szCs w:val="20"/>
              </w:rPr>
            </w:pPr>
            <w:r>
              <w:rPr>
                <w:rFonts w:ascii="Arial" w:eastAsia="Arial" w:hAnsi="Arial" w:cs="Arial"/>
                <w:sz w:val="20"/>
                <w:szCs w:val="20"/>
              </w:rPr>
              <w:t xml:space="preserve">The Supplier should have established environmental policies, strategies and </w:t>
            </w:r>
            <w:proofErr w:type="gramStart"/>
            <w:r>
              <w:rPr>
                <w:rFonts w:ascii="Arial" w:eastAsia="Arial" w:hAnsi="Arial" w:cs="Arial"/>
                <w:sz w:val="20"/>
                <w:szCs w:val="20"/>
              </w:rPr>
              <w:t>approaches whi</w:t>
            </w:r>
            <w:r>
              <w:rPr>
                <w:rFonts w:ascii="Arial" w:eastAsia="Arial" w:hAnsi="Arial" w:cs="Arial"/>
                <w:sz w:val="20"/>
                <w:szCs w:val="20"/>
              </w:rPr>
              <w:t>ch</w:t>
            </w:r>
            <w:proofErr w:type="gramEnd"/>
            <w:r>
              <w:rPr>
                <w:rFonts w:ascii="Arial" w:eastAsia="Arial" w:hAnsi="Arial" w:cs="Arial"/>
                <w:sz w:val="20"/>
                <w:szCs w:val="20"/>
              </w:rPr>
              <w:t xml:space="preserve"> cover the environment and prevention of harm to the environment throughout the Services delivery.</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5" w14:textId="77777777" w:rsidR="00523E88" w:rsidRDefault="008016A3">
            <w:pPr>
              <w:rPr>
                <w:rFonts w:ascii="Arial" w:eastAsia="Arial" w:hAnsi="Arial" w:cs="Arial"/>
                <w:sz w:val="20"/>
                <w:szCs w:val="20"/>
              </w:rPr>
            </w:pPr>
            <w:r>
              <w:rPr>
                <w:rFonts w:ascii="Arial" w:eastAsia="Arial" w:hAnsi="Arial" w:cs="Arial"/>
                <w:sz w:val="20"/>
                <w:szCs w:val="20"/>
              </w:rPr>
              <w:t>Policy to be made available for audit if required</w:t>
            </w:r>
          </w:p>
        </w:tc>
      </w:tr>
      <w:tr w:rsidR="00523E88" w14:paraId="7FA22AEC"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E7"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E8" w14:textId="77777777" w:rsidR="00523E88" w:rsidRDefault="008016A3">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9" w14:textId="77777777" w:rsidR="00523E88" w:rsidRDefault="008016A3">
            <w:pPr>
              <w:rPr>
                <w:rFonts w:ascii="Arial" w:eastAsia="Arial" w:hAnsi="Arial" w:cs="Arial"/>
                <w:sz w:val="20"/>
                <w:szCs w:val="20"/>
              </w:rPr>
            </w:pPr>
            <w:r>
              <w:rPr>
                <w:rFonts w:ascii="Arial" w:eastAsia="Arial" w:hAnsi="Arial" w:cs="Arial"/>
                <w:sz w:val="20"/>
                <w:szCs w:val="20"/>
              </w:rPr>
              <w:t>Sustainable paper</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A" w14:textId="77777777" w:rsidR="00523E88" w:rsidRDefault="008016A3">
            <w:pPr>
              <w:rPr>
                <w:rFonts w:ascii="Arial" w:eastAsia="Arial" w:hAnsi="Arial" w:cs="Arial"/>
                <w:sz w:val="20"/>
                <w:szCs w:val="20"/>
              </w:rPr>
            </w:pPr>
            <w:r>
              <w:rPr>
                <w:rFonts w:ascii="Arial" w:eastAsia="Arial" w:hAnsi="Arial" w:cs="Arial"/>
                <w:sz w:val="20"/>
                <w:szCs w:val="20"/>
              </w:rPr>
              <w:t>All letter suites must be sent on Forestry Stewardship Council (FSC) certified sustainable paper</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B" w14:textId="77777777" w:rsidR="00523E88" w:rsidRDefault="008016A3">
            <w:pPr>
              <w:rPr>
                <w:rFonts w:ascii="Arial" w:eastAsia="Arial" w:hAnsi="Arial" w:cs="Arial"/>
                <w:sz w:val="20"/>
                <w:szCs w:val="20"/>
              </w:rPr>
            </w:pPr>
            <w:r>
              <w:rPr>
                <w:rFonts w:ascii="Arial" w:eastAsia="Arial" w:hAnsi="Arial" w:cs="Arial"/>
                <w:sz w:val="20"/>
                <w:szCs w:val="20"/>
              </w:rPr>
              <w:t>Subject to customer audits and oversight</w:t>
            </w:r>
          </w:p>
        </w:tc>
      </w:tr>
      <w:tr w:rsidR="00523E88" w14:paraId="7FA22AF2"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ED" w14:textId="77777777" w:rsidR="00523E88" w:rsidRDefault="008016A3">
            <w:pPr>
              <w:rPr>
                <w:rFonts w:ascii="Arial" w:eastAsia="Arial" w:hAnsi="Arial" w:cs="Arial"/>
                <w:b/>
                <w:sz w:val="20"/>
                <w:szCs w:val="20"/>
              </w:rPr>
            </w:pPr>
            <w:r>
              <w:rPr>
                <w:rFonts w:ascii="Arial" w:eastAsia="Arial" w:hAnsi="Arial" w:cs="Arial"/>
                <w:b/>
                <w:sz w:val="20"/>
                <w:szCs w:val="20"/>
              </w:rPr>
              <w:t>1,5 and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EE" w14:textId="77777777" w:rsidR="00523E88" w:rsidRDefault="008016A3">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EF" w14:textId="77777777" w:rsidR="00523E88" w:rsidRDefault="008016A3">
            <w:pPr>
              <w:rPr>
                <w:rFonts w:ascii="Arial" w:eastAsia="Arial" w:hAnsi="Arial" w:cs="Arial"/>
                <w:sz w:val="20"/>
                <w:szCs w:val="20"/>
              </w:rPr>
            </w:pPr>
            <w:r>
              <w:rPr>
                <w:rFonts w:ascii="Arial" w:eastAsia="Arial" w:hAnsi="Arial" w:cs="Arial"/>
                <w:sz w:val="20"/>
                <w:szCs w:val="20"/>
              </w:rPr>
              <w:t>Mental health accessibility standards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0" w14:textId="77777777" w:rsidR="00523E88" w:rsidRDefault="008016A3">
            <w:pPr>
              <w:rPr>
                <w:rFonts w:ascii="Arial" w:eastAsia="Arial" w:hAnsi="Arial" w:cs="Arial"/>
                <w:sz w:val="20"/>
                <w:szCs w:val="20"/>
              </w:rPr>
            </w:pPr>
            <w:r>
              <w:rPr>
                <w:rFonts w:ascii="Arial" w:eastAsia="Arial" w:hAnsi="Arial" w:cs="Arial"/>
                <w:sz w:val="20"/>
                <w:szCs w:val="20"/>
              </w:rPr>
              <w:t>The Supplier must align to the Money and Mental He</w:t>
            </w:r>
            <w:r>
              <w:rPr>
                <w:rFonts w:ascii="Arial" w:eastAsia="Arial" w:hAnsi="Arial" w:cs="Arial"/>
                <w:sz w:val="20"/>
                <w:szCs w:val="20"/>
              </w:rPr>
              <w:t>alth Policy Institute Mental Health Accessibility</w:t>
            </w:r>
            <w:r>
              <w:rPr>
                <w:rFonts w:ascii="Arial" w:eastAsia="Arial" w:hAnsi="Arial" w:cs="Arial"/>
                <w:sz w:val="20"/>
                <w:szCs w:val="20"/>
              </w:rPr>
              <w:br/>
              <w:t xml:space="preserve">Standards. </w:t>
            </w:r>
            <w:hyperlink r:id="rId15">
              <w:r>
                <w:rPr>
                  <w:rFonts w:ascii="Arial" w:eastAsia="Arial" w:hAnsi="Arial" w:cs="Arial"/>
                  <w:color w:val="0000FF"/>
                  <w:sz w:val="20"/>
                  <w:szCs w:val="20"/>
                  <w:u w:val="single"/>
                </w:rPr>
                <w:t>https://www.moneyandmentalhealth.org/wp-content/uploads/2019/06/M</w:t>
              </w:r>
              <w:r>
                <w:rPr>
                  <w:rFonts w:ascii="Arial" w:eastAsia="Arial" w:hAnsi="Arial" w:cs="Arial"/>
                  <w:color w:val="0000FF"/>
                  <w:sz w:val="20"/>
                  <w:szCs w:val="20"/>
                  <w:u w:val="single"/>
                </w:rPr>
                <w:t>ental-Health-Accessible-standards-summary.pdf</w:t>
              </w:r>
            </w:hyperlink>
            <w:r>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1" w14:textId="77777777" w:rsidR="00523E88" w:rsidRDefault="008016A3">
            <w:pPr>
              <w:rPr>
                <w:rFonts w:ascii="Arial" w:eastAsia="Arial" w:hAnsi="Arial" w:cs="Arial"/>
                <w:sz w:val="20"/>
                <w:szCs w:val="20"/>
              </w:rPr>
            </w:pPr>
            <w:r>
              <w:rPr>
                <w:rFonts w:ascii="Arial" w:eastAsia="Arial" w:hAnsi="Arial" w:cs="Arial"/>
                <w:sz w:val="20"/>
                <w:szCs w:val="20"/>
              </w:rPr>
              <w:t>Subject to customer audits and oversight</w:t>
            </w:r>
          </w:p>
        </w:tc>
      </w:tr>
      <w:tr w:rsidR="00523E88" w14:paraId="7FA22AF8"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F3"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F4" w14:textId="77777777" w:rsidR="00523E88" w:rsidRDefault="008016A3">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5" w14:textId="77777777" w:rsidR="00523E88" w:rsidRDefault="008016A3">
            <w:pPr>
              <w:rPr>
                <w:rFonts w:ascii="Arial" w:eastAsia="Arial" w:hAnsi="Arial" w:cs="Arial"/>
                <w:sz w:val="20"/>
                <w:szCs w:val="20"/>
              </w:rPr>
            </w:pPr>
            <w:r>
              <w:rPr>
                <w:rFonts w:ascii="Arial" w:eastAsia="Arial" w:hAnsi="Arial" w:cs="Arial"/>
                <w:sz w:val="20"/>
                <w:szCs w:val="20"/>
              </w:rPr>
              <w:t>Disability confident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6" w14:textId="77777777" w:rsidR="00523E88" w:rsidRDefault="008016A3">
            <w:pPr>
              <w:rPr>
                <w:rFonts w:ascii="Arial" w:eastAsia="Arial" w:hAnsi="Arial" w:cs="Arial"/>
                <w:sz w:val="20"/>
                <w:szCs w:val="20"/>
              </w:rPr>
            </w:pPr>
            <w:r>
              <w:rPr>
                <w:rFonts w:ascii="Arial" w:eastAsia="Arial" w:hAnsi="Arial" w:cs="Arial"/>
                <w:sz w:val="20"/>
                <w:szCs w:val="20"/>
              </w:rPr>
              <w:t>The Supplier must sign up, and encourage their Subcontractors to sign up, to</w:t>
            </w:r>
            <w:hyperlink r:id="rId16">
              <w:r>
                <w:rPr>
                  <w:rFonts w:ascii="Arial" w:eastAsia="Arial" w:hAnsi="Arial" w:cs="Arial"/>
                  <w:sz w:val="20"/>
                  <w:szCs w:val="20"/>
                  <w:u w:val="single"/>
                </w:rPr>
                <w:t xml:space="preserve"> Disability Confident</w:t>
              </w:r>
            </w:hyperlink>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7" w14:textId="77777777" w:rsidR="00523E88" w:rsidRDefault="008016A3">
            <w:pPr>
              <w:rPr>
                <w:rFonts w:ascii="Arial" w:eastAsia="Arial" w:hAnsi="Arial" w:cs="Arial"/>
                <w:sz w:val="20"/>
                <w:szCs w:val="20"/>
              </w:rPr>
            </w:pPr>
            <w:r>
              <w:rPr>
                <w:rFonts w:ascii="Arial" w:eastAsia="Arial" w:hAnsi="Arial" w:cs="Arial"/>
                <w:sz w:val="20"/>
                <w:szCs w:val="20"/>
              </w:rPr>
              <w:t>Supplier to evidence sign up</w:t>
            </w:r>
          </w:p>
        </w:tc>
      </w:tr>
      <w:tr w:rsidR="00523E88" w14:paraId="7FA22AFE"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F9"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AFA" w14:textId="77777777" w:rsidR="00523E88" w:rsidRDefault="008016A3">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B" w14:textId="77777777" w:rsidR="00523E88" w:rsidRDefault="008016A3">
            <w:pPr>
              <w:rPr>
                <w:rFonts w:ascii="Arial" w:eastAsia="Arial" w:hAnsi="Arial" w:cs="Arial"/>
                <w:sz w:val="20"/>
                <w:szCs w:val="20"/>
              </w:rPr>
            </w:pPr>
            <w:r>
              <w:rPr>
                <w:rFonts w:ascii="Arial" w:eastAsia="Arial" w:hAnsi="Arial" w:cs="Arial"/>
                <w:sz w:val="20"/>
                <w:szCs w:val="20"/>
              </w:rPr>
              <w:t>D &amp; I policy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C" w14:textId="77777777" w:rsidR="00523E88" w:rsidRDefault="008016A3">
            <w:pPr>
              <w:rPr>
                <w:rFonts w:ascii="Arial" w:eastAsia="Arial" w:hAnsi="Arial" w:cs="Arial"/>
                <w:sz w:val="20"/>
                <w:szCs w:val="20"/>
              </w:rPr>
            </w:pPr>
            <w:r>
              <w:rPr>
                <w:rFonts w:ascii="Arial" w:eastAsia="Arial" w:hAnsi="Arial" w:cs="Arial"/>
                <w:sz w:val="20"/>
                <w:szCs w:val="20"/>
              </w:rPr>
              <w:t xml:space="preserve">The Supplier to have policies in </w:t>
            </w:r>
            <w:proofErr w:type="gramStart"/>
            <w:r>
              <w:rPr>
                <w:rFonts w:ascii="Arial" w:eastAsia="Arial" w:hAnsi="Arial" w:cs="Arial"/>
                <w:sz w:val="20"/>
                <w:szCs w:val="20"/>
              </w:rPr>
              <w:t>place which address diversity</w:t>
            </w:r>
            <w:proofErr w:type="gramEnd"/>
            <w:r>
              <w:rPr>
                <w:rFonts w:ascii="Arial" w:eastAsia="Arial" w:hAnsi="Arial" w:cs="Arial"/>
                <w:sz w:val="20"/>
                <w:szCs w:val="20"/>
              </w:rPr>
              <w:t xml:space="preserve"> and equality in the workplace and policies which outline approaches to discrimination.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AFD" w14:textId="77777777" w:rsidR="00523E88" w:rsidRDefault="008016A3">
            <w:pPr>
              <w:rPr>
                <w:rFonts w:ascii="Arial" w:eastAsia="Arial" w:hAnsi="Arial" w:cs="Arial"/>
                <w:sz w:val="20"/>
                <w:szCs w:val="20"/>
              </w:rPr>
            </w:pPr>
            <w:r>
              <w:rPr>
                <w:rFonts w:ascii="Arial" w:eastAsia="Arial" w:hAnsi="Arial" w:cs="Arial"/>
                <w:sz w:val="20"/>
                <w:szCs w:val="20"/>
              </w:rPr>
              <w:t>Policy to be made available for audit if required</w:t>
            </w:r>
          </w:p>
        </w:tc>
      </w:tr>
      <w:tr w:rsidR="00523E88" w14:paraId="7FA22B04"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AFF" w14:textId="77777777" w:rsidR="00523E88" w:rsidRDefault="008016A3">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B00" w14:textId="77777777" w:rsidR="00523E88" w:rsidRDefault="008016A3">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B01" w14:textId="77777777" w:rsidR="00523E88" w:rsidRDefault="008016A3">
            <w:pPr>
              <w:rPr>
                <w:rFonts w:ascii="Arial" w:eastAsia="Arial" w:hAnsi="Arial" w:cs="Arial"/>
                <w:sz w:val="20"/>
                <w:szCs w:val="20"/>
              </w:rPr>
            </w:pPr>
            <w:r>
              <w:rPr>
                <w:rFonts w:ascii="Arial" w:eastAsia="Arial" w:hAnsi="Arial" w:cs="Arial"/>
                <w:sz w:val="20"/>
                <w:szCs w:val="20"/>
              </w:rPr>
              <w:t>Social Mobility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02" w14:textId="77777777" w:rsidR="00523E88" w:rsidRDefault="008016A3">
            <w:pPr>
              <w:rPr>
                <w:rFonts w:ascii="Arial" w:eastAsia="Arial" w:hAnsi="Arial" w:cs="Arial"/>
                <w:sz w:val="20"/>
                <w:szCs w:val="20"/>
              </w:rPr>
            </w:pPr>
            <w:r>
              <w:rPr>
                <w:rFonts w:ascii="Arial" w:eastAsia="Arial" w:hAnsi="Arial" w:cs="Arial"/>
                <w:sz w:val="20"/>
                <w:szCs w:val="20"/>
              </w:rPr>
              <w:t xml:space="preserve">The Supplier must sign up to Social Mobility Pledge </w:t>
            </w:r>
            <w:hyperlink r:id="rId17">
              <w:r>
                <w:rPr>
                  <w:rFonts w:ascii="Arial" w:eastAsia="Arial" w:hAnsi="Arial" w:cs="Arial"/>
                  <w:color w:val="0000FF"/>
                  <w:sz w:val="20"/>
                  <w:szCs w:val="20"/>
                  <w:u w:val="single"/>
                </w:rPr>
                <w:t>https://www.socialmobilitypledge.org/</w:t>
              </w:r>
            </w:hyperlink>
            <w:r>
              <w:rPr>
                <w:rFonts w:ascii="Arial" w:eastAsia="Arial" w:hAnsi="Arial" w:cs="Arial"/>
                <w:sz w:val="20"/>
                <w:szCs w:val="20"/>
                <w:u w:val="single"/>
              </w:rPr>
              <w:t xml:space="preserve"> </w:t>
            </w:r>
            <w:r>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03" w14:textId="77777777" w:rsidR="00523E88" w:rsidRDefault="008016A3">
            <w:pPr>
              <w:rPr>
                <w:rFonts w:ascii="Arial" w:eastAsia="Arial" w:hAnsi="Arial" w:cs="Arial"/>
                <w:sz w:val="20"/>
                <w:szCs w:val="20"/>
              </w:rPr>
            </w:pPr>
            <w:r>
              <w:rPr>
                <w:rFonts w:ascii="Arial" w:eastAsia="Arial" w:hAnsi="Arial" w:cs="Arial"/>
                <w:sz w:val="20"/>
                <w:szCs w:val="20"/>
              </w:rPr>
              <w:t>Supplier provides certification to sign up</w:t>
            </w:r>
          </w:p>
        </w:tc>
      </w:tr>
      <w:tr w:rsidR="00523E88" w14:paraId="7FA22B0A"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B05" w14:textId="77777777" w:rsidR="00523E88" w:rsidRDefault="008016A3">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B06" w14:textId="77777777" w:rsidR="00523E88" w:rsidRDefault="008016A3">
            <w:pPr>
              <w:rPr>
                <w:rFonts w:ascii="Arial" w:eastAsia="Arial" w:hAnsi="Arial" w:cs="Arial"/>
                <w:b/>
                <w:sz w:val="20"/>
                <w:szCs w:val="20"/>
              </w:rPr>
            </w:pPr>
            <w:r>
              <w:rPr>
                <w:rFonts w:ascii="Arial" w:eastAsia="Arial" w:hAnsi="Arial" w:cs="Arial"/>
                <w:b/>
                <w:sz w:val="20"/>
                <w:szCs w:val="20"/>
              </w:rPr>
              <w:t xml:space="preserve">Wellbeing /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B07" w14:textId="77777777" w:rsidR="00523E88" w:rsidRDefault="008016A3">
            <w:pPr>
              <w:rPr>
                <w:rFonts w:ascii="Arial" w:eastAsia="Arial" w:hAnsi="Arial" w:cs="Arial"/>
                <w:sz w:val="20"/>
                <w:szCs w:val="20"/>
              </w:rPr>
            </w:pPr>
            <w:r>
              <w:rPr>
                <w:rFonts w:ascii="Arial" w:eastAsia="Arial" w:hAnsi="Arial" w:cs="Arial"/>
                <w:sz w:val="20"/>
                <w:szCs w:val="20"/>
              </w:rPr>
              <w:t>Vulnerability BSI standard</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08" w14:textId="77777777" w:rsidR="00523E88" w:rsidRDefault="008016A3">
            <w:pPr>
              <w:rPr>
                <w:rFonts w:ascii="Arial" w:eastAsia="Arial" w:hAnsi="Arial" w:cs="Arial"/>
                <w:sz w:val="20"/>
                <w:szCs w:val="20"/>
              </w:rPr>
            </w:pPr>
            <w:r>
              <w:rPr>
                <w:rFonts w:ascii="Arial" w:eastAsia="Arial" w:hAnsi="Arial" w:cs="Arial"/>
                <w:sz w:val="20"/>
                <w:szCs w:val="20"/>
              </w:rPr>
              <w:t>Con</w:t>
            </w:r>
            <w:r>
              <w:rPr>
                <w:rFonts w:ascii="Arial" w:eastAsia="Arial" w:hAnsi="Arial" w:cs="Arial"/>
                <w:sz w:val="20"/>
                <w:szCs w:val="20"/>
              </w:rPr>
              <w:t>sumer facing The Supplier must have/ or be working towards BSI BS 18477 or equivalent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09" w14:textId="77777777" w:rsidR="00523E88" w:rsidRDefault="008016A3">
            <w:pPr>
              <w:rPr>
                <w:rFonts w:ascii="Arial" w:eastAsia="Arial" w:hAnsi="Arial" w:cs="Arial"/>
                <w:sz w:val="20"/>
                <w:szCs w:val="20"/>
              </w:rPr>
            </w:pPr>
            <w:r>
              <w:rPr>
                <w:rFonts w:ascii="Arial" w:eastAsia="Arial" w:hAnsi="Arial" w:cs="Arial"/>
                <w:sz w:val="20"/>
                <w:szCs w:val="20"/>
              </w:rPr>
              <w:t>Supplier to provide evidence of progress and engagement and / or certification</w:t>
            </w:r>
          </w:p>
        </w:tc>
      </w:tr>
      <w:tr w:rsidR="00523E88" w14:paraId="7FA22B10"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B0B" w14:textId="77777777" w:rsidR="00523E88" w:rsidRDefault="008016A3">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B0C" w14:textId="77777777" w:rsidR="00523E88" w:rsidRDefault="008016A3">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B0D" w14:textId="77777777" w:rsidR="00523E88" w:rsidRDefault="008016A3">
            <w:pPr>
              <w:rPr>
                <w:rFonts w:ascii="Arial" w:eastAsia="Arial" w:hAnsi="Arial" w:cs="Arial"/>
                <w:sz w:val="20"/>
                <w:szCs w:val="20"/>
              </w:rPr>
            </w:pPr>
            <w:r>
              <w:rPr>
                <w:rFonts w:ascii="Arial" w:eastAsia="Arial" w:hAnsi="Arial" w:cs="Arial"/>
                <w:sz w:val="20"/>
                <w:szCs w:val="20"/>
              </w:rPr>
              <w:t>Consumer feedback scores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0E" w14:textId="77777777" w:rsidR="00523E88" w:rsidRDefault="008016A3">
            <w:pPr>
              <w:rPr>
                <w:rFonts w:ascii="Arial" w:eastAsia="Arial" w:hAnsi="Arial" w:cs="Arial"/>
                <w:sz w:val="20"/>
                <w:szCs w:val="20"/>
              </w:rPr>
            </w:pPr>
            <w:r>
              <w:rPr>
                <w:rFonts w:ascii="Arial" w:eastAsia="Arial" w:hAnsi="Arial" w:cs="Arial"/>
                <w:sz w:val="20"/>
                <w:szCs w:val="20"/>
              </w:rPr>
              <w:t xml:space="preserve">Supplier to ensure DCA Subcontractors to track consumer experience through CSAT and continuous improvement processes aligned to customer journey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0F" w14:textId="77777777" w:rsidR="00523E88" w:rsidRDefault="008016A3">
            <w:pPr>
              <w:rPr>
                <w:rFonts w:ascii="Arial" w:eastAsia="Arial" w:hAnsi="Arial" w:cs="Arial"/>
                <w:sz w:val="20"/>
                <w:szCs w:val="20"/>
              </w:rPr>
            </w:pPr>
            <w:r>
              <w:rPr>
                <w:rFonts w:ascii="Arial" w:eastAsia="Arial" w:hAnsi="Arial" w:cs="Arial"/>
                <w:sz w:val="20"/>
                <w:szCs w:val="20"/>
              </w:rPr>
              <w:t>Supplier to monitor and evidence DCA Subcontractor CSAT</w:t>
            </w:r>
          </w:p>
        </w:tc>
      </w:tr>
      <w:tr w:rsidR="00523E88" w14:paraId="7FA22B16"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B11" w14:textId="77777777" w:rsidR="00523E88" w:rsidRDefault="008016A3">
            <w:pPr>
              <w:rPr>
                <w:rFonts w:ascii="Arial" w:eastAsia="Arial" w:hAnsi="Arial" w:cs="Arial"/>
                <w:b/>
                <w:sz w:val="20"/>
                <w:szCs w:val="20"/>
              </w:rPr>
            </w:pPr>
            <w:r>
              <w:rPr>
                <w:rFonts w:ascii="Arial" w:eastAsia="Arial" w:hAnsi="Arial" w:cs="Arial"/>
                <w:b/>
                <w:sz w:val="20"/>
                <w:szCs w:val="20"/>
              </w:rPr>
              <w:t>5, 20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B12" w14:textId="77777777" w:rsidR="00523E88" w:rsidRDefault="008016A3">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B13" w14:textId="77777777" w:rsidR="00523E88" w:rsidRDefault="008016A3">
            <w:pPr>
              <w:rPr>
                <w:rFonts w:ascii="Arial" w:eastAsia="Arial" w:hAnsi="Arial" w:cs="Arial"/>
                <w:sz w:val="20"/>
                <w:szCs w:val="20"/>
              </w:rPr>
            </w:pPr>
            <w:r>
              <w:rPr>
                <w:rFonts w:ascii="Arial" w:eastAsia="Arial" w:hAnsi="Arial" w:cs="Arial"/>
                <w:sz w:val="20"/>
                <w:szCs w:val="20"/>
              </w:rPr>
              <w:t xml:space="preserve">Carbon neutral vehicle </w:t>
            </w:r>
            <w:r>
              <w:rPr>
                <w:rFonts w:ascii="Arial" w:eastAsia="Arial" w:hAnsi="Arial" w:cs="Arial"/>
                <w:sz w:val="20"/>
                <w:szCs w:val="20"/>
              </w:rPr>
              <w:t>fleet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14" w14:textId="77777777" w:rsidR="00523E88" w:rsidRDefault="008016A3">
            <w:pPr>
              <w:rPr>
                <w:rFonts w:ascii="Arial" w:eastAsia="Arial" w:hAnsi="Arial" w:cs="Arial"/>
                <w:sz w:val="20"/>
                <w:szCs w:val="20"/>
              </w:rPr>
            </w:pPr>
            <w:r>
              <w:rPr>
                <w:rFonts w:ascii="Arial" w:eastAsia="Arial" w:hAnsi="Arial" w:cs="Arial"/>
                <w:sz w:val="20"/>
                <w:szCs w:val="20"/>
              </w:rPr>
              <w:t>The Supplier to demonstrate commitment and progress towards delivering carbon neutral vehicle fleet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15" w14:textId="77777777" w:rsidR="00523E88" w:rsidRDefault="008016A3">
            <w:pPr>
              <w:rPr>
                <w:rFonts w:ascii="Arial" w:eastAsia="Arial" w:hAnsi="Arial" w:cs="Arial"/>
                <w:sz w:val="20"/>
                <w:szCs w:val="20"/>
              </w:rPr>
            </w:pPr>
            <w:r>
              <w:rPr>
                <w:rFonts w:ascii="Arial" w:eastAsia="Arial" w:hAnsi="Arial" w:cs="Arial"/>
                <w:sz w:val="20"/>
                <w:szCs w:val="20"/>
              </w:rPr>
              <w:t>Supplier to detail plan for this and report annually on progress</w:t>
            </w:r>
          </w:p>
        </w:tc>
      </w:tr>
      <w:tr w:rsidR="00523E88" w14:paraId="7FA22B1C" w14:textId="7777777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FA22B17" w14:textId="77777777" w:rsidR="00523E88" w:rsidRDefault="008016A3">
            <w:pPr>
              <w:rPr>
                <w:rFonts w:ascii="Arial" w:eastAsia="Arial" w:hAnsi="Arial" w:cs="Arial"/>
                <w:b/>
                <w:sz w:val="20"/>
                <w:szCs w:val="20"/>
              </w:rPr>
            </w:pPr>
            <w:r>
              <w:rPr>
                <w:rFonts w:ascii="Arial" w:eastAsia="Arial" w:hAnsi="Arial" w:cs="Arial"/>
                <w:b/>
                <w:sz w:val="20"/>
                <w:szCs w:val="20"/>
              </w:rPr>
              <w:t>5, 20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A22B18" w14:textId="77777777" w:rsidR="00523E88" w:rsidRDefault="008016A3">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A22B19" w14:textId="77777777" w:rsidR="00523E88" w:rsidRDefault="008016A3">
            <w:pPr>
              <w:rPr>
                <w:rFonts w:ascii="Arial" w:eastAsia="Arial" w:hAnsi="Arial" w:cs="Arial"/>
                <w:sz w:val="20"/>
                <w:szCs w:val="20"/>
              </w:rPr>
            </w:pPr>
            <w:r>
              <w:rPr>
                <w:rFonts w:ascii="Arial" w:eastAsia="Arial" w:hAnsi="Arial" w:cs="Arial"/>
                <w:sz w:val="20"/>
                <w:szCs w:val="20"/>
              </w:rPr>
              <w:t>Modern day slavery training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1A" w14:textId="77777777" w:rsidR="00523E88" w:rsidRDefault="008016A3">
            <w:pPr>
              <w:rPr>
                <w:rFonts w:ascii="Arial" w:eastAsia="Arial" w:hAnsi="Arial" w:cs="Arial"/>
                <w:sz w:val="20"/>
                <w:szCs w:val="20"/>
              </w:rPr>
            </w:pPr>
            <w:r>
              <w:rPr>
                <w:rFonts w:ascii="Arial" w:eastAsia="Arial" w:hAnsi="Arial" w:cs="Arial"/>
                <w:sz w:val="20"/>
                <w:szCs w:val="20"/>
              </w:rPr>
              <w:t>Ensure all front line staff are fully trained and equipped to identify modern day slavery, and have capability to report concerns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FA22B1B" w14:textId="77777777" w:rsidR="00523E88" w:rsidRDefault="008016A3">
            <w:pPr>
              <w:rPr>
                <w:rFonts w:ascii="Arial" w:eastAsia="Arial" w:hAnsi="Arial" w:cs="Arial"/>
                <w:sz w:val="20"/>
                <w:szCs w:val="20"/>
              </w:rPr>
            </w:pPr>
            <w:r>
              <w:rPr>
                <w:rFonts w:ascii="Arial" w:eastAsia="Arial" w:hAnsi="Arial" w:cs="Arial"/>
                <w:sz w:val="20"/>
                <w:szCs w:val="20"/>
              </w:rPr>
              <w:t xml:space="preserve">Training processes and logs to be evidenced for </w:t>
            </w:r>
            <w:r>
              <w:rPr>
                <w:rFonts w:ascii="Arial" w:eastAsia="Arial" w:hAnsi="Arial" w:cs="Arial"/>
                <w:sz w:val="20"/>
                <w:szCs w:val="20"/>
              </w:rPr>
              <w:lastRenderedPageBreak/>
              <w:t>customers via audit if required</w:t>
            </w:r>
          </w:p>
        </w:tc>
      </w:tr>
    </w:tbl>
    <w:p w14:paraId="7FA22B1D" w14:textId="77777777" w:rsidR="00523E88" w:rsidRDefault="00523E88">
      <w:pPr>
        <w:pBdr>
          <w:top w:val="nil"/>
          <w:left w:val="nil"/>
          <w:bottom w:val="nil"/>
          <w:right w:val="nil"/>
          <w:between w:val="nil"/>
        </w:pBdr>
        <w:ind w:left="360"/>
        <w:rPr>
          <w:rFonts w:ascii="Arial" w:eastAsia="Arial" w:hAnsi="Arial" w:cs="Arial"/>
          <w:b/>
          <w:color w:val="FF0000"/>
          <w:sz w:val="20"/>
          <w:szCs w:val="20"/>
        </w:rPr>
      </w:pPr>
    </w:p>
    <w:sectPr w:rsidR="00523E88">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22B29" w14:textId="77777777" w:rsidR="00000000" w:rsidRDefault="008016A3">
      <w:r>
        <w:separator/>
      </w:r>
    </w:p>
  </w:endnote>
  <w:endnote w:type="continuationSeparator" w:id="0">
    <w:p w14:paraId="7FA22B2B" w14:textId="77777777" w:rsidR="00000000" w:rsidRDefault="0080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2B20" w14:textId="77777777" w:rsidR="00523E88" w:rsidRDefault="00523E88">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2B21" w14:textId="19BCB528" w:rsidR="00523E88" w:rsidRPr="008016A3" w:rsidRDefault="008016A3">
    <w:pPr>
      <w:pBdr>
        <w:top w:val="nil"/>
        <w:left w:val="nil"/>
        <w:bottom w:val="nil"/>
        <w:right w:val="nil"/>
        <w:between w:val="nil"/>
      </w:pBdr>
      <w:tabs>
        <w:tab w:val="center" w:pos="4680"/>
        <w:tab w:val="right" w:pos="9360"/>
      </w:tabs>
      <w:rPr>
        <w:rFonts w:ascii="Arial" w:hAnsi="Arial" w:cs="Arial"/>
        <w:color w:val="000000"/>
      </w:rPr>
    </w:pPr>
    <w:r w:rsidRPr="008016A3">
      <w:rPr>
        <w:rFonts w:ascii="Arial" w:hAnsi="Arial" w:cs="Arial"/>
        <w:color w:val="000000"/>
      </w:rPr>
      <w:t xml:space="preserve">RM6226 </w:t>
    </w:r>
    <w:r w:rsidRPr="008016A3">
      <w:rPr>
        <w:rFonts w:ascii="Arial" w:hAnsi="Arial" w:cs="Arial"/>
        <w:color w:val="000000"/>
      </w:rPr>
      <w:t>DRS Specification General Requirements v0</w:t>
    </w:r>
    <w:r w:rsidRPr="008016A3">
      <w:rPr>
        <w:rFonts w:ascii="Arial" w:hAnsi="Arial" w:cs="Arial"/>
      </w:rPr>
      <w:t>.11</w:t>
    </w:r>
  </w:p>
  <w:p w14:paraId="7FA22B22" w14:textId="77777777" w:rsidR="00523E88" w:rsidRDefault="00523E88">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2B24" w14:textId="77777777" w:rsidR="00523E88" w:rsidRDefault="00523E8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22B25" w14:textId="77777777" w:rsidR="00000000" w:rsidRDefault="008016A3">
      <w:r>
        <w:separator/>
      </w:r>
    </w:p>
  </w:footnote>
  <w:footnote w:type="continuationSeparator" w:id="0">
    <w:p w14:paraId="7FA22B27" w14:textId="77777777" w:rsidR="00000000" w:rsidRDefault="0080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2B1E" w14:textId="77777777" w:rsidR="00523E88" w:rsidRDefault="00523E8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2B1F" w14:textId="77777777" w:rsidR="00523E88" w:rsidRDefault="00523E8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2B23" w14:textId="77777777" w:rsidR="00523E88" w:rsidRDefault="00523E8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4A8"/>
    <w:multiLevelType w:val="multilevel"/>
    <w:tmpl w:val="96DCEB1E"/>
    <w:lvl w:ilvl="0">
      <w:start w:val="1"/>
      <w:numFmt w:val="bullet"/>
      <w:pStyle w:val="FFWDefinitionLevel1"/>
      <w:lvlText w:val="●"/>
      <w:lvlJc w:val="left"/>
      <w:pPr>
        <w:ind w:left="1080" w:hanging="360"/>
      </w:pPr>
      <w:rPr>
        <w:rFonts w:ascii="Noto Sans Symbols" w:eastAsia="Noto Sans Symbols" w:hAnsi="Noto Sans Symbols" w:cs="Noto Sans Symbols"/>
      </w:rPr>
    </w:lvl>
    <w:lvl w:ilvl="1">
      <w:start w:val="1"/>
      <w:numFmt w:val="decimal"/>
      <w:pStyle w:val="FFWDefinitionLevel2"/>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1" w15:restartNumberingAfterBreak="0">
    <w:nsid w:val="00FC7F32"/>
    <w:multiLevelType w:val="multilevel"/>
    <w:tmpl w:val="0ED69182"/>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22F02D5"/>
    <w:multiLevelType w:val="multilevel"/>
    <w:tmpl w:val="C6AEA674"/>
    <w:lvl w:ilvl="0">
      <w:start w:val="1"/>
      <w:numFmt w:val="decimal"/>
      <w:lvlText w:val="%1."/>
      <w:lvlJc w:val="left"/>
      <w:pPr>
        <w:ind w:left="360" w:hanging="360"/>
      </w:pPr>
      <w:rPr>
        <w:sz w:val="20"/>
        <w:szCs w:val="20"/>
      </w:rPr>
    </w:lvl>
    <w:lvl w:ilvl="1">
      <w:start w:val="1"/>
      <w:numFmt w:val="decimal"/>
      <w:lvlText w:val="%1.%2"/>
      <w:lvlJc w:val="left"/>
      <w:pPr>
        <w:ind w:left="360" w:hanging="360"/>
      </w:pPr>
      <w:rPr>
        <w:rFonts w:ascii="Arial" w:eastAsia="Arial" w:hAnsi="Arial" w:cs="Arial"/>
        <w:b w:val="0"/>
        <w:i w:val="0"/>
        <w:color w:val="00000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 w15:restartNumberingAfterBreak="0">
    <w:nsid w:val="0AE11A70"/>
    <w:multiLevelType w:val="multilevel"/>
    <w:tmpl w:val="D3749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5F05AA4"/>
    <w:multiLevelType w:val="multilevel"/>
    <w:tmpl w:val="FE661B48"/>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211" w:hanging="360"/>
      </w:pPr>
      <w:rPr>
        <w:b w:val="0"/>
        <w:i w:val="0"/>
      </w:rPr>
    </w:lvl>
    <w:lvl w:ilvl="2">
      <w:start w:val="1"/>
      <w:numFmt w:val="decimal"/>
      <w:lvlText w:val="●.%2.%3"/>
      <w:lvlJc w:val="left"/>
      <w:pPr>
        <w:ind w:left="1571" w:hanging="720"/>
      </w:pPr>
      <w:rPr>
        <w:b w:val="0"/>
      </w:rPr>
    </w:lvl>
    <w:lvl w:ilvl="3">
      <w:start w:val="1"/>
      <w:numFmt w:val="decimal"/>
      <w:lvlText w:val="●.%2.%3.%4"/>
      <w:lvlJc w:val="left"/>
      <w:pPr>
        <w:ind w:left="1571" w:hanging="720"/>
      </w:pPr>
      <w:rPr>
        <w:b w:val="0"/>
      </w:rPr>
    </w:lvl>
    <w:lvl w:ilvl="4">
      <w:start w:val="1"/>
      <w:numFmt w:val="decimal"/>
      <w:lvlText w:val="●.%2.%3.%4.%5"/>
      <w:lvlJc w:val="left"/>
      <w:pPr>
        <w:ind w:left="1931" w:hanging="1080"/>
      </w:pPr>
      <w:rPr>
        <w:b w:val="0"/>
      </w:rPr>
    </w:lvl>
    <w:lvl w:ilvl="5">
      <w:start w:val="1"/>
      <w:numFmt w:val="decimal"/>
      <w:lvlText w:val="●.%2.%3.%4.%5.%6"/>
      <w:lvlJc w:val="left"/>
      <w:pPr>
        <w:ind w:left="1931" w:hanging="1080"/>
      </w:pPr>
      <w:rPr>
        <w:b w:val="0"/>
      </w:rPr>
    </w:lvl>
    <w:lvl w:ilvl="6">
      <w:start w:val="1"/>
      <w:numFmt w:val="decimal"/>
      <w:lvlText w:val="●.%2.%3.%4.%5.%6.%7"/>
      <w:lvlJc w:val="left"/>
      <w:pPr>
        <w:ind w:left="2291" w:hanging="1440"/>
      </w:pPr>
      <w:rPr>
        <w:b w:val="0"/>
      </w:rPr>
    </w:lvl>
    <w:lvl w:ilvl="7">
      <w:start w:val="1"/>
      <w:numFmt w:val="decimal"/>
      <w:lvlText w:val="●.%2.%3.%4.%5.%6.%7.%8"/>
      <w:lvlJc w:val="left"/>
      <w:pPr>
        <w:ind w:left="2291" w:hanging="1440"/>
      </w:pPr>
      <w:rPr>
        <w:b w:val="0"/>
      </w:rPr>
    </w:lvl>
    <w:lvl w:ilvl="8">
      <w:start w:val="1"/>
      <w:numFmt w:val="decimal"/>
      <w:lvlText w:val="●.%2.%3.%4.%5.%6.%7.%8.%9"/>
      <w:lvlJc w:val="left"/>
      <w:pPr>
        <w:ind w:left="2651" w:hanging="1798"/>
      </w:pPr>
      <w:rPr>
        <w:b w:val="0"/>
      </w:rPr>
    </w:lvl>
  </w:abstractNum>
  <w:abstractNum w:abstractNumId="5" w15:restartNumberingAfterBreak="0">
    <w:nsid w:val="18CD310E"/>
    <w:multiLevelType w:val="multilevel"/>
    <w:tmpl w:val="302ED500"/>
    <w:lvl w:ilvl="0">
      <w:start w:val="1"/>
      <w:numFmt w:val="bullet"/>
      <w:pStyle w:val="FFWLevel1"/>
      <w:lvlText w:val="●"/>
      <w:lvlJc w:val="left"/>
      <w:pPr>
        <w:ind w:left="720" w:hanging="360"/>
      </w:pPr>
      <w:rPr>
        <w:rFonts w:ascii="Noto Sans Symbols" w:eastAsia="Noto Sans Symbols" w:hAnsi="Noto Sans Symbols" w:cs="Noto Sans Symbols"/>
      </w:rPr>
    </w:lvl>
    <w:lvl w:ilvl="1">
      <w:start w:val="1"/>
      <w:numFmt w:val="bullet"/>
      <w:pStyle w:val="FFWLeve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FFWLevel4"/>
      <w:lvlText w:val="●"/>
      <w:lvlJc w:val="left"/>
      <w:pPr>
        <w:ind w:left="2880" w:hanging="360"/>
      </w:pPr>
      <w:rPr>
        <w:rFonts w:ascii="Noto Sans Symbols" w:eastAsia="Noto Sans Symbols" w:hAnsi="Noto Sans Symbols" w:cs="Noto Sans Symbols"/>
      </w:rPr>
    </w:lvl>
    <w:lvl w:ilvl="4">
      <w:start w:val="1"/>
      <w:numFmt w:val="bullet"/>
      <w:pStyle w:val="FFWLevel5"/>
      <w:lvlText w:val="o"/>
      <w:lvlJc w:val="left"/>
      <w:pPr>
        <w:ind w:left="3600" w:hanging="360"/>
      </w:pPr>
      <w:rPr>
        <w:rFonts w:ascii="Courier New" w:eastAsia="Courier New" w:hAnsi="Courier New" w:cs="Courier New"/>
      </w:rPr>
    </w:lvl>
    <w:lvl w:ilvl="5">
      <w:start w:val="1"/>
      <w:numFmt w:val="bullet"/>
      <w:pStyle w:val="FFWLev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4725C1"/>
    <w:multiLevelType w:val="multilevel"/>
    <w:tmpl w:val="537C30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0D46BFA"/>
    <w:multiLevelType w:val="multilevel"/>
    <w:tmpl w:val="5BA8C91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77D3EAA"/>
    <w:multiLevelType w:val="multilevel"/>
    <w:tmpl w:val="A11ACAB6"/>
    <w:lvl w:ilvl="0">
      <w:start w:val="1"/>
      <w:numFmt w:val="lowerLetter"/>
      <w:lvlText w:val="%1)"/>
      <w:lvlJc w:val="left"/>
      <w:pPr>
        <w:ind w:left="720" w:hanging="360"/>
      </w:pPr>
      <w:rPr>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70564"/>
    <w:multiLevelType w:val="multilevel"/>
    <w:tmpl w:val="0B3A33F8"/>
    <w:lvl w:ilvl="0">
      <w:start w:val="1"/>
      <w:numFmt w:val="bullet"/>
      <w:pStyle w:val="csgPartIIIHeading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E9B52D0"/>
    <w:multiLevelType w:val="multilevel"/>
    <w:tmpl w:val="5B309D60"/>
    <w:lvl w:ilvl="0">
      <w:start w:val="1"/>
      <w:numFmt w:val="bullet"/>
      <w:pStyle w:val="GPSL1CLAUSEHEADING"/>
      <w:lvlText w:val="●"/>
      <w:lvlJc w:val="left"/>
      <w:pPr>
        <w:ind w:left="1080" w:hanging="360"/>
      </w:pPr>
      <w:rPr>
        <w:rFonts w:ascii="Noto Sans Symbols" w:eastAsia="Noto Sans Symbols" w:hAnsi="Noto Sans Symbols" w:cs="Noto Sans Symbols"/>
      </w:rPr>
    </w:lvl>
    <w:lvl w:ilvl="1">
      <w:start w:val="1"/>
      <w:numFmt w:val="bullet"/>
      <w:pStyle w:val="GPSL2numberedclause"/>
      <w:lvlText w:val="o"/>
      <w:lvlJc w:val="left"/>
      <w:pPr>
        <w:ind w:left="1800" w:hanging="360"/>
      </w:pPr>
      <w:rPr>
        <w:rFonts w:ascii="Courier New" w:eastAsia="Courier New" w:hAnsi="Courier New" w:cs="Courier New"/>
      </w:rPr>
    </w:lvl>
    <w:lvl w:ilvl="2">
      <w:start w:val="1"/>
      <w:numFmt w:val="bullet"/>
      <w:pStyle w:val="GPSL3numberedclause"/>
      <w:lvlText w:val="▪"/>
      <w:lvlJc w:val="left"/>
      <w:pPr>
        <w:ind w:left="2520" w:hanging="360"/>
      </w:pPr>
      <w:rPr>
        <w:rFonts w:ascii="Noto Sans Symbols" w:eastAsia="Noto Sans Symbols" w:hAnsi="Noto Sans Symbols" w:cs="Noto Sans Symbols"/>
      </w:rPr>
    </w:lvl>
    <w:lvl w:ilvl="3">
      <w:start w:val="1"/>
      <w:numFmt w:val="bullet"/>
      <w:pStyle w:val="GPSL4numberedclause"/>
      <w:lvlText w:val="●"/>
      <w:lvlJc w:val="left"/>
      <w:pPr>
        <w:ind w:left="3240" w:hanging="360"/>
      </w:pPr>
      <w:rPr>
        <w:rFonts w:ascii="Noto Sans Symbols" w:eastAsia="Noto Sans Symbols" w:hAnsi="Noto Sans Symbols" w:cs="Noto Sans Symbols"/>
      </w:rPr>
    </w:lvl>
    <w:lvl w:ilvl="4">
      <w:start w:val="1"/>
      <w:numFmt w:val="bullet"/>
      <w:pStyle w:val="GPSL5numberedclause"/>
      <w:lvlText w:val="o"/>
      <w:lvlJc w:val="left"/>
      <w:pPr>
        <w:ind w:left="3960" w:hanging="360"/>
      </w:pPr>
      <w:rPr>
        <w:rFonts w:ascii="Courier New" w:eastAsia="Courier New" w:hAnsi="Courier New" w:cs="Courier New"/>
      </w:rPr>
    </w:lvl>
    <w:lvl w:ilvl="5">
      <w:start w:val="1"/>
      <w:numFmt w:val="bullet"/>
      <w:pStyle w:val="GPSL6numbered"/>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759D5E3E"/>
    <w:multiLevelType w:val="multilevel"/>
    <w:tmpl w:val="6EECF66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79811114"/>
    <w:multiLevelType w:val="multilevel"/>
    <w:tmpl w:val="B98A8FB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3"/>
  </w:num>
  <w:num w:numId="2">
    <w:abstractNumId w:val="9"/>
  </w:num>
  <w:num w:numId="3">
    <w:abstractNumId w:val="6"/>
  </w:num>
  <w:num w:numId="4">
    <w:abstractNumId w:val="12"/>
  </w:num>
  <w:num w:numId="5">
    <w:abstractNumId w:val="2"/>
  </w:num>
  <w:num w:numId="6">
    <w:abstractNumId w:val="5"/>
  </w:num>
  <w:num w:numId="7">
    <w:abstractNumId w:val="0"/>
  </w:num>
  <w:num w:numId="8">
    <w:abstractNumId w:val="7"/>
  </w:num>
  <w:num w:numId="9">
    <w:abstractNumId w:val="10"/>
  </w:num>
  <w:num w:numId="10">
    <w:abstractNumId w:val="11"/>
  </w:num>
  <w:num w:numId="11">
    <w:abstractNumId w:val="4"/>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E88"/>
    <w:rsid w:val="00523E88"/>
    <w:rsid w:val="008016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227E8"/>
  <w15:docId w15:val="{D9904BA9-F487-4916-8872-630F56A8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F3A"/>
  </w:style>
  <w:style w:type="paragraph" w:styleId="Heading1">
    <w:name w:val="heading 1"/>
    <w:basedOn w:val="Normal"/>
    <w:next w:val="Normal"/>
    <w:link w:val="Heading1Char"/>
    <w:uiPriority w:val="9"/>
    <w:qFormat/>
    <w:rsid w:val="00580F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963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963E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uiPriority w:val="9"/>
    <w:qFormat/>
    <w:rsid w:val="00F963EB"/>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F963E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F963EB"/>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BB379A"/>
    <w:pPr>
      <w:keepNext/>
      <w:keepLines/>
      <w:spacing w:before="40" w:line="259" w:lineRule="auto"/>
      <w:ind w:left="1296" w:hanging="1296"/>
      <w:outlineLvl w:val="6"/>
    </w:pPr>
    <w:rPr>
      <w:rFonts w:asciiTheme="majorHAnsi" w:eastAsiaTheme="majorEastAsia" w:hAnsiTheme="majorHAnsi" w:cstheme="majorBidi"/>
      <w:i/>
      <w:iCs/>
      <w:color w:val="1F4D78" w:themeColor="accent1" w:themeShade="7F"/>
      <w:sz w:val="22"/>
      <w:szCs w:val="22"/>
      <w:lang w:eastAsia="en-US"/>
    </w:rPr>
  </w:style>
  <w:style w:type="paragraph" w:styleId="Heading8">
    <w:name w:val="heading 8"/>
    <w:basedOn w:val="Normal"/>
    <w:next w:val="Normal"/>
    <w:link w:val="Heading8Char"/>
    <w:uiPriority w:val="9"/>
    <w:semiHidden/>
    <w:unhideWhenUsed/>
    <w:qFormat/>
    <w:rsid w:val="00BB379A"/>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BB379A"/>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F963EB"/>
    <w:pPr>
      <w:keepNext/>
      <w:keepLines/>
      <w:spacing w:before="480" w:after="120"/>
    </w:pPr>
    <w:rPr>
      <w:b/>
      <w:sz w:val="72"/>
      <w:szCs w:val="72"/>
    </w:rPr>
  </w:style>
  <w:style w:type="paragraph" w:styleId="ListParagraph">
    <w:name w:val="List Paragraph"/>
    <w:basedOn w:val="Normal"/>
    <w:link w:val="ListParagraphChar"/>
    <w:uiPriority w:val="34"/>
    <w:qFormat/>
    <w:rsid w:val="00580F3A"/>
    <w:pPr>
      <w:ind w:left="720"/>
      <w:contextualSpacing/>
    </w:pPr>
  </w:style>
  <w:style w:type="paragraph" w:customStyle="1" w:styleId="csgPartIIIHeading2">
    <w:name w:val="csg Part III Heading 2"/>
    <w:basedOn w:val="Heading1"/>
    <w:uiPriority w:val="99"/>
    <w:qFormat/>
    <w:rsid w:val="00580F3A"/>
    <w:pPr>
      <w:numPr>
        <w:numId w:val="2"/>
      </w:numPr>
      <w:tabs>
        <w:tab w:val="num" w:pos="360"/>
      </w:tabs>
      <w:spacing w:before="480" w:line="276" w:lineRule="auto"/>
      <w:ind w:left="0" w:firstLine="0"/>
    </w:pPr>
    <w:rPr>
      <w:rFonts w:ascii="Helvetica" w:eastAsia="Times New Roman" w:hAnsi="Helvetica" w:cs="Arial"/>
      <w:b/>
      <w:bCs/>
      <w:color w:val="005ABB"/>
      <w:szCs w:val="28"/>
      <w:lang w:eastAsia="ja-JP"/>
    </w:rPr>
  </w:style>
  <w:style w:type="character" w:customStyle="1" w:styleId="ListParagraphChar">
    <w:name w:val="List Paragraph Char"/>
    <w:basedOn w:val="DefaultParagraphFont"/>
    <w:link w:val="ListParagraph"/>
    <w:uiPriority w:val="34"/>
    <w:rsid w:val="00580F3A"/>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580F3A"/>
    <w:rPr>
      <w:rFonts w:asciiTheme="majorHAnsi" w:eastAsiaTheme="majorEastAsia" w:hAnsiTheme="majorHAnsi" w:cstheme="majorBidi"/>
      <w:color w:val="2E74B5" w:themeColor="accent1" w:themeShade="BF"/>
      <w:sz w:val="32"/>
      <w:szCs w:val="32"/>
      <w:lang w:eastAsia="en-GB"/>
    </w:rPr>
  </w:style>
  <w:style w:type="character" w:customStyle="1" w:styleId="Heading2Char">
    <w:name w:val="Heading 2 Char"/>
    <w:basedOn w:val="DefaultParagraphFont"/>
    <w:link w:val="Heading2"/>
    <w:uiPriority w:val="9"/>
    <w:rsid w:val="00F963EB"/>
    <w:rPr>
      <w:rFonts w:asciiTheme="majorHAnsi" w:eastAsiaTheme="majorEastAsia" w:hAnsiTheme="majorHAnsi" w:cstheme="majorBidi"/>
      <w:color w:val="2E74B5" w:themeColor="accent1" w:themeShade="BF"/>
      <w:sz w:val="26"/>
      <w:szCs w:val="26"/>
      <w:lang w:eastAsia="en-GB"/>
    </w:rPr>
  </w:style>
  <w:style w:type="character" w:customStyle="1" w:styleId="Heading3Char">
    <w:name w:val="Heading 3 Char"/>
    <w:basedOn w:val="DefaultParagraphFont"/>
    <w:link w:val="Heading3"/>
    <w:uiPriority w:val="9"/>
    <w:rsid w:val="00F963EB"/>
    <w:rPr>
      <w:rFonts w:asciiTheme="majorHAnsi" w:eastAsiaTheme="majorEastAsia" w:hAnsiTheme="majorHAnsi" w:cstheme="majorBidi"/>
      <w:color w:val="1F4D78" w:themeColor="accent1" w:themeShade="7F"/>
      <w:sz w:val="24"/>
      <w:szCs w:val="24"/>
      <w:lang w:eastAsia="en-GB"/>
    </w:rPr>
  </w:style>
  <w:style w:type="character" w:customStyle="1" w:styleId="Heading4Char">
    <w:name w:val="Heading 4 Char"/>
    <w:basedOn w:val="DefaultParagraphFont"/>
    <w:link w:val="Heading4"/>
    <w:uiPriority w:val="9"/>
    <w:rsid w:val="00F963E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semiHidden/>
    <w:rsid w:val="00F963EB"/>
    <w:rPr>
      <w:rFonts w:asciiTheme="majorHAnsi" w:eastAsiaTheme="majorEastAsia" w:hAnsiTheme="majorHAnsi" w:cstheme="majorBidi"/>
      <w:color w:val="2E74B5" w:themeColor="accent1" w:themeShade="BF"/>
      <w:sz w:val="24"/>
      <w:szCs w:val="24"/>
      <w:lang w:eastAsia="en-GB"/>
    </w:rPr>
  </w:style>
  <w:style w:type="character" w:customStyle="1" w:styleId="Heading6Char">
    <w:name w:val="Heading 6 Char"/>
    <w:basedOn w:val="DefaultParagraphFont"/>
    <w:link w:val="Heading6"/>
    <w:rsid w:val="00F963EB"/>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rsid w:val="00F963EB"/>
    <w:rPr>
      <w:rFonts w:ascii="Times New Roman" w:eastAsia="Times New Roman" w:hAnsi="Times New Roman" w:cs="Times New Roman"/>
      <w:b/>
      <w:sz w:val="72"/>
      <w:szCs w:val="72"/>
      <w:lang w:eastAsia="en-GB"/>
    </w:rPr>
  </w:style>
  <w:style w:type="paragraph" w:styleId="NormalWeb">
    <w:name w:val="Normal (Web)"/>
    <w:basedOn w:val="Normal"/>
    <w:uiPriority w:val="99"/>
    <w:unhideWhenUsed/>
    <w:rsid w:val="00F963EB"/>
    <w:pPr>
      <w:spacing w:before="100" w:beforeAutospacing="1" w:after="100" w:afterAutospacing="1"/>
    </w:pPr>
    <w:rPr>
      <w:rFonts w:eastAsiaTheme="minorEastAsia"/>
    </w:rPr>
  </w:style>
  <w:style w:type="table" w:styleId="TableGrid">
    <w:name w:val="Table Grid"/>
    <w:basedOn w:val="TableNormal"/>
    <w:uiPriority w:val="59"/>
    <w:rsid w:val="00F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963EB"/>
    <w:rPr>
      <w:sz w:val="16"/>
      <w:szCs w:val="16"/>
    </w:rPr>
  </w:style>
  <w:style w:type="paragraph" w:styleId="CommentText">
    <w:name w:val="annotation text"/>
    <w:basedOn w:val="Normal"/>
    <w:link w:val="CommentTextChar"/>
    <w:uiPriority w:val="99"/>
    <w:unhideWhenUsed/>
    <w:rsid w:val="00F963EB"/>
    <w:rPr>
      <w:sz w:val="20"/>
      <w:szCs w:val="20"/>
    </w:rPr>
  </w:style>
  <w:style w:type="character" w:customStyle="1" w:styleId="CommentTextChar">
    <w:name w:val="Comment Text Char"/>
    <w:basedOn w:val="DefaultParagraphFont"/>
    <w:link w:val="CommentText"/>
    <w:uiPriority w:val="99"/>
    <w:rsid w:val="00F963EB"/>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963EB"/>
    <w:rPr>
      <w:b/>
      <w:bCs/>
    </w:rPr>
  </w:style>
  <w:style w:type="character" w:customStyle="1" w:styleId="CommentSubjectChar">
    <w:name w:val="Comment Subject Char"/>
    <w:basedOn w:val="CommentTextChar"/>
    <w:link w:val="CommentSubject"/>
    <w:uiPriority w:val="99"/>
    <w:semiHidden/>
    <w:rsid w:val="00F963EB"/>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F963EB"/>
    <w:rPr>
      <w:sz w:val="18"/>
      <w:szCs w:val="18"/>
    </w:rPr>
  </w:style>
  <w:style w:type="character" w:customStyle="1" w:styleId="BalloonTextChar">
    <w:name w:val="Balloon Text Char"/>
    <w:basedOn w:val="DefaultParagraphFont"/>
    <w:link w:val="BalloonText"/>
    <w:uiPriority w:val="99"/>
    <w:semiHidden/>
    <w:rsid w:val="00F963EB"/>
    <w:rPr>
      <w:rFonts w:ascii="Times New Roman" w:eastAsia="Times New Roman" w:hAnsi="Times New Roman" w:cs="Times New Roman"/>
      <w:sz w:val="18"/>
      <w:szCs w:val="18"/>
      <w:lang w:eastAsia="en-GB"/>
    </w:rPr>
  </w:style>
  <w:style w:type="paragraph" w:styleId="EndnoteText">
    <w:name w:val="endnote text"/>
    <w:basedOn w:val="Normal"/>
    <w:link w:val="EndnoteTextChar"/>
    <w:uiPriority w:val="99"/>
    <w:semiHidden/>
    <w:unhideWhenUsed/>
    <w:rsid w:val="00F963EB"/>
    <w:rPr>
      <w:sz w:val="20"/>
      <w:szCs w:val="20"/>
    </w:rPr>
  </w:style>
  <w:style w:type="character" w:customStyle="1" w:styleId="EndnoteTextChar">
    <w:name w:val="Endnote Text Char"/>
    <w:basedOn w:val="DefaultParagraphFont"/>
    <w:link w:val="EndnoteText"/>
    <w:uiPriority w:val="99"/>
    <w:semiHidden/>
    <w:rsid w:val="00F963EB"/>
    <w:rPr>
      <w:rFonts w:ascii="Times New Roman" w:eastAsia="Times New Roman" w:hAnsi="Times New Roman" w:cs="Times New Roman"/>
      <w:sz w:val="20"/>
      <w:szCs w:val="20"/>
      <w:lang w:eastAsia="en-GB"/>
    </w:rPr>
  </w:style>
  <w:style w:type="character" w:styleId="EndnoteReference">
    <w:name w:val="endnote reference"/>
    <w:basedOn w:val="DefaultParagraphFont"/>
    <w:uiPriority w:val="99"/>
    <w:semiHidden/>
    <w:unhideWhenUsed/>
    <w:rsid w:val="00F963EB"/>
    <w:rPr>
      <w:vertAlign w:val="superscript"/>
    </w:rPr>
  </w:style>
  <w:style w:type="paragraph" w:styleId="FootnoteText">
    <w:name w:val="footnote text"/>
    <w:basedOn w:val="Normal"/>
    <w:link w:val="FootnoteTextChar"/>
    <w:uiPriority w:val="99"/>
    <w:semiHidden/>
    <w:unhideWhenUsed/>
    <w:rsid w:val="00F963EB"/>
    <w:rPr>
      <w:sz w:val="20"/>
      <w:szCs w:val="20"/>
    </w:rPr>
  </w:style>
  <w:style w:type="character" w:customStyle="1" w:styleId="FootnoteTextChar">
    <w:name w:val="Footnote Text Char"/>
    <w:basedOn w:val="DefaultParagraphFont"/>
    <w:link w:val="FootnoteText"/>
    <w:uiPriority w:val="99"/>
    <w:semiHidden/>
    <w:rsid w:val="00F963EB"/>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F963EB"/>
    <w:rPr>
      <w:vertAlign w:val="superscript"/>
    </w:rPr>
  </w:style>
  <w:style w:type="character" w:styleId="Hyperlink">
    <w:name w:val="Hyperlink"/>
    <w:basedOn w:val="DefaultParagraphFont"/>
    <w:uiPriority w:val="99"/>
    <w:unhideWhenUsed/>
    <w:rsid w:val="00F963EB"/>
    <w:rPr>
      <w:color w:val="0000FF"/>
      <w:u w:val="single"/>
    </w:rPr>
  </w:style>
  <w:style w:type="character" w:styleId="FollowedHyperlink">
    <w:name w:val="FollowedHyperlink"/>
    <w:basedOn w:val="DefaultParagraphFont"/>
    <w:uiPriority w:val="99"/>
    <w:semiHidden/>
    <w:unhideWhenUsed/>
    <w:rsid w:val="00F963EB"/>
    <w:rPr>
      <w:color w:val="954F72" w:themeColor="followedHyperlink"/>
      <w:u w:val="single"/>
    </w:rPr>
  </w:style>
  <w:style w:type="paragraph" w:styleId="Header">
    <w:name w:val="header"/>
    <w:basedOn w:val="Normal"/>
    <w:link w:val="HeaderChar"/>
    <w:uiPriority w:val="99"/>
    <w:unhideWhenUsed/>
    <w:rsid w:val="00F963EB"/>
    <w:pPr>
      <w:tabs>
        <w:tab w:val="center" w:pos="4680"/>
        <w:tab w:val="right" w:pos="9360"/>
      </w:tabs>
    </w:pPr>
  </w:style>
  <w:style w:type="character" w:customStyle="1" w:styleId="HeaderChar">
    <w:name w:val="Header Char"/>
    <w:basedOn w:val="DefaultParagraphFont"/>
    <w:link w:val="Header"/>
    <w:uiPriority w:val="99"/>
    <w:rsid w:val="00F963EB"/>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F963EB"/>
    <w:pPr>
      <w:tabs>
        <w:tab w:val="center" w:pos="4680"/>
        <w:tab w:val="right" w:pos="9360"/>
      </w:tabs>
    </w:pPr>
  </w:style>
  <w:style w:type="character" w:customStyle="1" w:styleId="FooterChar">
    <w:name w:val="Footer Char"/>
    <w:basedOn w:val="DefaultParagraphFont"/>
    <w:link w:val="Footer"/>
    <w:uiPriority w:val="99"/>
    <w:rsid w:val="00F963EB"/>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F963EB"/>
  </w:style>
  <w:style w:type="paragraph" w:styleId="TOCHeading">
    <w:name w:val="TOC Heading"/>
    <w:basedOn w:val="Heading1"/>
    <w:next w:val="Normal"/>
    <w:uiPriority w:val="39"/>
    <w:unhideWhenUsed/>
    <w:qFormat/>
    <w:rsid w:val="00F963EB"/>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F963EB"/>
    <w:pPr>
      <w:spacing w:before="120"/>
      <w:ind w:left="240"/>
    </w:pPr>
    <w:rPr>
      <w:rFonts w:cstheme="minorHAnsi"/>
      <w:b/>
      <w:bCs/>
      <w:sz w:val="22"/>
      <w:szCs w:val="22"/>
    </w:rPr>
  </w:style>
  <w:style w:type="paragraph" w:styleId="TOC1">
    <w:name w:val="toc 1"/>
    <w:basedOn w:val="Normal"/>
    <w:next w:val="Normal"/>
    <w:autoRedefine/>
    <w:uiPriority w:val="39"/>
    <w:unhideWhenUsed/>
    <w:rsid w:val="00F963EB"/>
    <w:pPr>
      <w:spacing w:before="120"/>
    </w:pPr>
    <w:rPr>
      <w:rFonts w:cstheme="minorHAnsi"/>
      <w:b/>
      <w:bCs/>
      <w:i/>
      <w:iCs/>
    </w:rPr>
  </w:style>
  <w:style w:type="paragraph" w:styleId="TOC3">
    <w:name w:val="toc 3"/>
    <w:basedOn w:val="Normal"/>
    <w:next w:val="Normal"/>
    <w:autoRedefine/>
    <w:uiPriority w:val="39"/>
    <w:semiHidden/>
    <w:unhideWhenUsed/>
    <w:rsid w:val="00F963EB"/>
    <w:pPr>
      <w:ind w:left="480"/>
    </w:pPr>
    <w:rPr>
      <w:rFonts w:cstheme="minorHAnsi"/>
      <w:sz w:val="20"/>
      <w:szCs w:val="20"/>
    </w:rPr>
  </w:style>
  <w:style w:type="paragraph" w:styleId="TOC4">
    <w:name w:val="toc 4"/>
    <w:basedOn w:val="Normal"/>
    <w:next w:val="Normal"/>
    <w:autoRedefine/>
    <w:uiPriority w:val="39"/>
    <w:semiHidden/>
    <w:unhideWhenUsed/>
    <w:rsid w:val="00F963EB"/>
    <w:pPr>
      <w:ind w:left="720"/>
    </w:pPr>
    <w:rPr>
      <w:rFonts w:cstheme="minorHAnsi"/>
      <w:sz w:val="20"/>
      <w:szCs w:val="20"/>
    </w:rPr>
  </w:style>
  <w:style w:type="paragraph" w:styleId="TOC5">
    <w:name w:val="toc 5"/>
    <w:basedOn w:val="Normal"/>
    <w:next w:val="Normal"/>
    <w:autoRedefine/>
    <w:uiPriority w:val="39"/>
    <w:semiHidden/>
    <w:unhideWhenUsed/>
    <w:rsid w:val="00F963EB"/>
    <w:pPr>
      <w:ind w:left="960"/>
    </w:pPr>
    <w:rPr>
      <w:rFonts w:cstheme="minorHAnsi"/>
      <w:sz w:val="20"/>
      <w:szCs w:val="20"/>
    </w:rPr>
  </w:style>
  <w:style w:type="paragraph" w:styleId="TOC6">
    <w:name w:val="toc 6"/>
    <w:basedOn w:val="Normal"/>
    <w:next w:val="Normal"/>
    <w:autoRedefine/>
    <w:uiPriority w:val="39"/>
    <w:semiHidden/>
    <w:unhideWhenUsed/>
    <w:rsid w:val="00F963EB"/>
    <w:pPr>
      <w:ind w:left="1200"/>
    </w:pPr>
    <w:rPr>
      <w:rFonts w:cstheme="minorHAnsi"/>
      <w:sz w:val="20"/>
      <w:szCs w:val="20"/>
    </w:rPr>
  </w:style>
  <w:style w:type="paragraph" w:styleId="TOC7">
    <w:name w:val="toc 7"/>
    <w:basedOn w:val="Normal"/>
    <w:next w:val="Normal"/>
    <w:autoRedefine/>
    <w:uiPriority w:val="39"/>
    <w:semiHidden/>
    <w:unhideWhenUsed/>
    <w:rsid w:val="00F963EB"/>
    <w:pPr>
      <w:ind w:left="1440"/>
    </w:pPr>
    <w:rPr>
      <w:rFonts w:cstheme="minorHAnsi"/>
      <w:sz w:val="20"/>
      <w:szCs w:val="20"/>
    </w:rPr>
  </w:style>
  <w:style w:type="paragraph" w:styleId="TOC8">
    <w:name w:val="toc 8"/>
    <w:basedOn w:val="Normal"/>
    <w:next w:val="Normal"/>
    <w:autoRedefine/>
    <w:uiPriority w:val="39"/>
    <w:semiHidden/>
    <w:unhideWhenUsed/>
    <w:rsid w:val="00F963EB"/>
    <w:pPr>
      <w:ind w:left="1680"/>
    </w:pPr>
    <w:rPr>
      <w:rFonts w:cstheme="minorHAnsi"/>
      <w:sz w:val="20"/>
      <w:szCs w:val="20"/>
    </w:rPr>
  </w:style>
  <w:style w:type="paragraph" w:styleId="TOC9">
    <w:name w:val="toc 9"/>
    <w:basedOn w:val="Normal"/>
    <w:next w:val="Normal"/>
    <w:autoRedefine/>
    <w:uiPriority w:val="39"/>
    <w:semiHidden/>
    <w:unhideWhenUsed/>
    <w:rsid w:val="00F963EB"/>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F963EB"/>
    <w:rPr>
      <w:color w:val="605E5C"/>
      <w:shd w:val="clear" w:color="auto" w:fill="E1DFDD"/>
    </w:rPr>
  </w:style>
  <w:style w:type="character" w:styleId="Strong">
    <w:name w:val="Strong"/>
    <w:basedOn w:val="DefaultParagraphFont"/>
    <w:uiPriority w:val="22"/>
    <w:qFormat/>
    <w:rsid w:val="00F963EB"/>
    <w:rPr>
      <w:b/>
      <w:bCs/>
    </w:rPr>
  </w:style>
  <w:style w:type="character" w:styleId="Emphasis">
    <w:name w:val="Emphasis"/>
    <w:basedOn w:val="DefaultParagraphFont"/>
    <w:uiPriority w:val="20"/>
    <w:qFormat/>
    <w:rsid w:val="00F963EB"/>
    <w:rPr>
      <w:i/>
      <w:iCs/>
    </w:rPr>
  </w:style>
  <w:style w:type="paragraph" w:customStyle="1" w:styleId="Default">
    <w:name w:val="Default"/>
    <w:rsid w:val="00F963EB"/>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F963EB"/>
    <w:rPr>
      <w:rFonts w:eastAsia="MS Mincho"/>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MarginText">
    <w:name w:val="Margin Text"/>
    <w:basedOn w:val="Normal"/>
    <w:link w:val="MarginTextChar"/>
    <w:rsid w:val="00F963EB"/>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963EB"/>
    <w:rPr>
      <w:rFonts w:ascii="Arial" w:eastAsia="STZhongsong" w:hAnsi="Arial" w:cs="Times New Roman"/>
      <w:szCs w:val="20"/>
      <w:lang w:eastAsia="zh-CN"/>
    </w:rPr>
  </w:style>
  <w:style w:type="paragraph" w:customStyle="1" w:styleId="gem-c-lead-paragraph">
    <w:name w:val="gem-c-lead-paragraph"/>
    <w:basedOn w:val="Normal"/>
    <w:rsid w:val="00F963EB"/>
    <w:pPr>
      <w:spacing w:before="100" w:beforeAutospacing="1" w:after="100" w:afterAutospacing="1"/>
    </w:pPr>
  </w:style>
  <w:style w:type="paragraph" w:customStyle="1" w:styleId="FFWLevel1">
    <w:name w:val="FFW Level 1"/>
    <w:basedOn w:val="Normal"/>
    <w:next w:val="FFWLevel2"/>
    <w:qFormat/>
    <w:locked/>
    <w:rsid w:val="00F963EB"/>
    <w:pPr>
      <w:keepNext/>
      <w:numPr>
        <w:numId w:val="6"/>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F963EB"/>
    <w:pPr>
      <w:numPr>
        <w:ilvl w:val="1"/>
        <w:numId w:val="6"/>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F963EB"/>
    <w:pPr>
      <w:numPr>
        <w:ilvl w:val="3"/>
        <w:numId w:val="6"/>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F963EB"/>
    <w:pPr>
      <w:numPr>
        <w:ilvl w:val="4"/>
        <w:numId w:val="6"/>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F963EB"/>
    <w:pPr>
      <w:numPr>
        <w:ilvl w:val="5"/>
        <w:numId w:val="6"/>
      </w:numPr>
      <w:spacing w:before="240" w:line="260" w:lineRule="atLeast"/>
      <w:jc w:val="both"/>
    </w:pPr>
    <w:rPr>
      <w:rFonts w:ascii="Arial" w:hAnsi="Arial" w:cs="Arial"/>
      <w:sz w:val="20"/>
      <w:lang w:eastAsia="fr-FR"/>
    </w:rPr>
  </w:style>
  <w:style w:type="character" w:customStyle="1" w:styleId="sr-only">
    <w:name w:val="sr-only"/>
    <w:basedOn w:val="DefaultParagraphFont"/>
    <w:rsid w:val="00F963EB"/>
  </w:style>
  <w:style w:type="paragraph" w:customStyle="1" w:styleId="dropdown">
    <w:name w:val="dropdown"/>
    <w:basedOn w:val="Normal"/>
    <w:rsid w:val="00F963EB"/>
    <w:pPr>
      <w:spacing w:before="100" w:beforeAutospacing="1" w:after="100" w:afterAutospacing="1"/>
    </w:pPr>
  </w:style>
  <w:style w:type="paragraph" w:customStyle="1" w:styleId="mobile-link">
    <w:name w:val="mobile-link"/>
    <w:basedOn w:val="Normal"/>
    <w:rsid w:val="00F963EB"/>
    <w:pPr>
      <w:spacing w:before="100" w:beforeAutospacing="1" w:after="100" w:afterAutospacing="1"/>
    </w:pPr>
  </w:style>
  <w:style w:type="paragraph" w:customStyle="1" w:styleId="animate-in">
    <w:name w:val="animate-in"/>
    <w:basedOn w:val="Normal"/>
    <w:rsid w:val="00F963EB"/>
    <w:pPr>
      <w:spacing w:before="100" w:beforeAutospacing="1" w:after="100" w:afterAutospacing="1"/>
    </w:pPr>
  </w:style>
  <w:style w:type="character" w:customStyle="1" w:styleId="cmsbreadcrumbscurrentitem">
    <w:name w:val="cmsbreadcrumbscurrentitem"/>
    <w:basedOn w:val="DefaultParagraphFont"/>
    <w:rsid w:val="00F963EB"/>
  </w:style>
  <w:style w:type="paragraph" w:customStyle="1" w:styleId="copy">
    <w:name w:val="copy"/>
    <w:basedOn w:val="Normal"/>
    <w:rsid w:val="00F963EB"/>
    <w:pPr>
      <w:spacing w:before="100" w:beforeAutospacing="1" w:after="100" w:afterAutospacing="1"/>
    </w:pPr>
  </w:style>
  <w:style w:type="table" w:customStyle="1" w:styleId="TableGrid1">
    <w:name w:val="Table Grid1"/>
    <w:basedOn w:val="TableNormal"/>
    <w:next w:val="TableGrid"/>
    <w:uiPriority w:val="39"/>
    <w:rsid w:val="00F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F963EB"/>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F963EB"/>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F963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F963EB"/>
    <w:rPr>
      <w:rFonts w:ascii="Arial" w:eastAsia="Times New Roman" w:hAnsi="Arial" w:cs="Arial"/>
      <w:sz w:val="20"/>
      <w:szCs w:val="24"/>
      <w:lang w:eastAsia="fr-FR"/>
    </w:rPr>
  </w:style>
  <w:style w:type="table" w:customStyle="1" w:styleId="GridTable6Colorful1">
    <w:name w:val="Grid Table 6 Colorful1"/>
    <w:basedOn w:val="TableNormal"/>
    <w:uiPriority w:val="51"/>
    <w:rsid w:val="00F963E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963EB"/>
    <w:rPr>
      <w:rFonts w:ascii="Georgia" w:eastAsia="Georgia" w:hAnsi="Georgia" w:cs="Georgia"/>
      <w:i/>
      <w:color w:val="666666"/>
      <w:sz w:val="48"/>
      <w:szCs w:val="48"/>
      <w:lang w:eastAsia="en-GB"/>
    </w:rPr>
  </w:style>
  <w:style w:type="paragraph" w:customStyle="1" w:styleId="FFWBody6">
    <w:name w:val="FFW Body 6"/>
    <w:basedOn w:val="Normal"/>
    <w:locked/>
    <w:rsid w:val="00F963EB"/>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F963EB"/>
    <w:pPr>
      <w:numPr>
        <w:numId w:val="7"/>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F963EB"/>
    <w:pPr>
      <w:numPr>
        <w:ilvl w:val="1"/>
        <w:numId w:val="7"/>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F963EB"/>
    <w:rPr>
      <w:rFonts w:ascii="Arial" w:hAnsi="Arial" w:cs="Times New Roman" w:hint="default"/>
      <w:sz w:val="20"/>
    </w:rPr>
  </w:style>
  <w:style w:type="paragraph" w:customStyle="1" w:styleId="ssNoHeading4">
    <w:name w:val="ssNoHeading4"/>
    <w:basedOn w:val="Heading4"/>
    <w:rsid w:val="00F963EB"/>
    <w:pPr>
      <w:spacing w:before="0" w:beforeAutospacing="0" w:after="220" w:afterAutospacing="0"/>
      <w:ind w:left="3960" w:hanging="360"/>
      <w:jc w:val="both"/>
    </w:pPr>
    <w:rPr>
      <w:rFonts w:ascii="Arial" w:hAnsi="Arial" w:cs="Arial"/>
      <w:b w:val="0"/>
      <w:bCs w:val="0"/>
      <w:sz w:val="22"/>
      <w:szCs w:val="22"/>
      <w:lang w:eastAsia="zh-CN"/>
    </w:rPr>
  </w:style>
  <w:style w:type="paragraph" w:customStyle="1" w:styleId="ssNoHeading5">
    <w:name w:val="ssNoHeading5"/>
    <w:basedOn w:val="Heading5"/>
    <w:rsid w:val="00F963EB"/>
    <w:pPr>
      <w:keepNext w:val="0"/>
      <w:keepLines w:val="0"/>
      <w:spacing w:before="0" w:after="220"/>
      <w:ind w:left="4680" w:hanging="180"/>
      <w:jc w:val="both"/>
    </w:pPr>
    <w:rPr>
      <w:rFonts w:ascii="Arial" w:eastAsia="Times New Roman" w:hAnsi="Arial" w:cs="Arial"/>
      <w:color w:val="auto"/>
      <w:sz w:val="22"/>
      <w:szCs w:val="22"/>
      <w:lang w:eastAsia="zh-CN"/>
    </w:rPr>
  </w:style>
  <w:style w:type="paragraph" w:styleId="Revision">
    <w:name w:val="Revision"/>
    <w:hidden/>
    <w:uiPriority w:val="99"/>
    <w:semiHidden/>
    <w:rsid w:val="00F963EB"/>
  </w:style>
  <w:style w:type="paragraph" w:styleId="BodyText">
    <w:name w:val="Body Text"/>
    <w:basedOn w:val="Normal"/>
    <w:link w:val="BodyTextChar"/>
    <w:uiPriority w:val="1"/>
    <w:qFormat/>
    <w:rsid w:val="005A62A7"/>
    <w:pPr>
      <w:widowControl w:val="0"/>
      <w:spacing w:before="120" w:after="120" w:line="257" w:lineRule="auto"/>
      <w:ind w:firstLine="709"/>
      <w:jc w:val="both"/>
    </w:pPr>
    <w:rPr>
      <w:rFonts w:asciiTheme="minorHAnsi" w:eastAsia="Arial" w:hAnsiTheme="minorHAnsi" w:cstheme="minorBidi"/>
      <w:sz w:val="22"/>
      <w:szCs w:val="22"/>
      <w:lang w:eastAsia="en-US"/>
    </w:rPr>
  </w:style>
  <w:style w:type="character" w:customStyle="1" w:styleId="BodyTextChar">
    <w:name w:val="Body Text Char"/>
    <w:basedOn w:val="DefaultParagraphFont"/>
    <w:link w:val="BodyText"/>
    <w:uiPriority w:val="1"/>
    <w:rsid w:val="005A62A7"/>
    <w:rPr>
      <w:rFonts w:eastAsia="Arial"/>
    </w:rPr>
  </w:style>
  <w:style w:type="paragraph" w:customStyle="1" w:styleId="GPSL1CLAUSEHEADING">
    <w:name w:val="GPS L1 CLAUSE HEADING"/>
    <w:basedOn w:val="Normal"/>
    <w:next w:val="Normal"/>
    <w:qFormat/>
    <w:rsid w:val="00D035B5"/>
    <w:pPr>
      <w:numPr>
        <w:numId w:val="9"/>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qFormat/>
    <w:rsid w:val="00D035B5"/>
    <w:pPr>
      <w:numPr>
        <w:ilvl w:val="1"/>
        <w:numId w:val="9"/>
      </w:numPr>
      <w:tabs>
        <w:tab w:val="left" w:pos="1134"/>
      </w:tabs>
      <w:adjustRightInd w:val="0"/>
      <w:spacing w:before="120" w:after="120"/>
      <w:ind w:left="1134" w:hanging="567"/>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D035B5"/>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rsid w:val="00D035B5"/>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rsid w:val="00D035B5"/>
    <w:pPr>
      <w:numPr>
        <w:ilvl w:val="4"/>
      </w:numPr>
      <w:tabs>
        <w:tab w:val="num" w:pos="360"/>
        <w:tab w:val="left" w:pos="3402"/>
      </w:tabs>
      <w:ind w:left="3402" w:hanging="567"/>
    </w:pPr>
  </w:style>
  <w:style w:type="paragraph" w:customStyle="1" w:styleId="GPSL6numbered">
    <w:name w:val="GPS L6 numbered"/>
    <w:basedOn w:val="GPSL5numberedclause"/>
    <w:qFormat/>
    <w:rsid w:val="00D035B5"/>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3C58B8"/>
    <w:pPr>
      <w:tabs>
        <w:tab w:val="left" w:pos="709"/>
        <w:tab w:val="left" w:pos="1134"/>
      </w:tabs>
      <w:adjustRightInd w:val="0"/>
      <w:spacing w:before="120" w:after="120"/>
      <w:ind w:left="644" w:hanging="360"/>
      <w:jc w:val="both"/>
    </w:pPr>
    <w:rPr>
      <w:rFonts w:ascii="Calibri" w:hAnsi="Calibri" w:cs="Arial"/>
      <w:sz w:val="22"/>
      <w:szCs w:val="22"/>
      <w:lang w:eastAsia="zh-CN"/>
    </w:rPr>
  </w:style>
  <w:style w:type="character" w:customStyle="1" w:styleId="GPSL2NumberedChar">
    <w:name w:val="GPS L2 Numbered Char"/>
    <w:link w:val="GPSL2Numbered"/>
    <w:locked/>
    <w:rsid w:val="003C58B8"/>
    <w:rPr>
      <w:rFonts w:ascii="Calibri" w:eastAsia="Times New Roman" w:hAnsi="Calibri" w:cs="Arial"/>
      <w:lang w:eastAsia="zh-CN"/>
    </w:rPr>
  </w:style>
  <w:style w:type="character" w:customStyle="1" w:styleId="Heading7Char">
    <w:name w:val="Heading 7 Char"/>
    <w:basedOn w:val="DefaultParagraphFont"/>
    <w:link w:val="Heading7"/>
    <w:uiPriority w:val="9"/>
    <w:semiHidden/>
    <w:rsid w:val="00BB379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379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379A"/>
    <w:rPr>
      <w:rFonts w:asciiTheme="majorHAnsi" w:eastAsiaTheme="majorEastAsia" w:hAnsiTheme="majorHAnsi" w:cstheme="majorBidi"/>
      <w:i/>
      <w:iCs/>
      <w:color w:val="272727" w:themeColor="text1" w:themeTint="D8"/>
      <w:sz w:val="21"/>
      <w:szCs w:val="21"/>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0" w:type="dxa"/>
        <w:right w:w="0" w:type="dxa"/>
      </w:tblCellMar>
    </w:tblPr>
  </w:style>
  <w:style w:type="character" w:customStyle="1" w:styleId="GPSL3numberedclauseChar">
    <w:name w:val="GPS L3 numbered clause Char"/>
    <w:link w:val="GPSL3numberedclause"/>
    <w:rsid w:val="00223D91"/>
    <w:rPr>
      <w:rFonts w:ascii="Calibri" w:hAnsi="Calibri" w:cs="Arial"/>
      <w:sz w:val="22"/>
      <w:szCs w:val="22"/>
      <w:lang w:eastAsia="zh-CN"/>
    </w:rPr>
  </w:style>
  <w:style w:type="character" w:customStyle="1" w:styleId="GPSL4numberedclauseChar">
    <w:name w:val="GPS L4 numbered clause Char"/>
    <w:link w:val="GPSL4numberedclause"/>
    <w:rsid w:val="00223D91"/>
    <w:rPr>
      <w:rFonts w:ascii="Calibri" w:hAnsi="Calibri" w:cs="Arial"/>
      <w:sz w:val="22"/>
      <w:szCs w:val="20"/>
      <w:lang w:eastAsia="zh-CN"/>
    </w:rPr>
  </w:style>
  <w:style w:type="paragraph" w:customStyle="1" w:styleId="GPSL1SCHEDULEHeading">
    <w:name w:val="GPS L1 SCHEDULE Heading"/>
    <w:basedOn w:val="GPSL1CLAUSEHEADING"/>
    <w:link w:val="GPSL1SCHEDULEHeadingChar"/>
    <w:autoRedefine/>
    <w:rsid w:val="00223D91"/>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223D91"/>
    <w:rPr>
      <w:rFonts w:ascii="Arial" w:eastAsia="STZhongsong" w:hAnsi="Arial" w:cs="Arial"/>
      <w:b/>
      <w:szCs w:val="22"/>
      <w:lang w:eastAsia="zh-CN"/>
    </w:rPr>
  </w:style>
  <w:style w:type="paragraph" w:customStyle="1" w:styleId="GPSL4Guidance">
    <w:name w:val="GPS L4 Guidance"/>
    <w:basedOn w:val="Normal"/>
    <w:link w:val="GPSL4GuidanceChar"/>
    <w:qFormat/>
    <w:rsid w:val="00223D91"/>
    <w:pPr>
      <w:tabs>
        <w:tab w:val="left" w:pos="1985"/>
      </w:tabs>
      <w:adjustRightInd w:val="0"/>
      <w:spacing w:before="120" w:after="120"/>
      <w:ind w:left="1985"/>
      <w:jc w:val="both"/>
    </w:pPr>
    <w:rPr>
      <w:rFonts w:ascii="Calibri" w:hAnsi="Calibri" w:cs="Arial"/>
      <w:b/>
      <w:i/>
      <w:sz w:val="22"/>
      <w:szCs w:val="22"/>
      <w:lang w:eastAsia="zh-CN"/>
    </w:rPr>
  </w:style>
  <w:style w:type="character" w:customStyle="1" w:styleId="GPSL4GuidanceChar">
    <w:name w:val="GPS L4 Guidance Char"/>
    <w:link w:val="GPSL4Guidance"/>
    <w:locked/>
    <w:rsid w:val="00223D91"/>
    <w:rPr>
      <w:rFonts w:ascii="Calibri" w:hAnsi="Calibri" w:cs="Arial"/>
      <w:b/>
      <w:i/>
      <w:sz w:val="22"/>
      <w:szCs w:val="22"/>
      <w:lang w:eastAsia="zh-CN"/>
    </w:rPr>
  </w:style>
  <w:style w:type="table" w:customStyle="1" w:styleId="a2">
    <w:basedOn w:val="TableNormal"/>
    <w:rPr>
      <w:color w:val="000000"/>
    </w:rPr>
    <w:tblPr>
      <w:tblStyleRowBandSize w:val="1"/>
      <w:tblStyleColBandSize w:val="1"/>
      <w:tblCellMar>
        <w:top w:w="100" w:type="dxa"/>
        <w:left w:w="0" w:type="dxa"/>
        <w:bottom w:w="100" w:type="dxa"/>
        <w:right w:w="0" w:type="dxa"/>
      </w:tblCellMar>
    </w:tblPr>
  </w:style>
  <w:style w:type="table" w:customStyle="1" w:styleId="a3">
    <w:basedOn w:val="TableNormal"/>
    <w:rPr>
      <w:color w:val="000000"/>
    </w:rPr>
    <w:tblPr>
      <w:tblStyleRowBandSize w:val="1"/>
      <w:tblStyleColBandSize w:val="1"/>
      <w:tblCellMar>
        <w:top w:w="100" w:type="dxa"/>
        <w:left w:w="0" w:type="dxa"/>
        <w:bottom w:w="10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neyandmentalhealth.org/wp-content/uploads/2019/06/Mental-Health-Accessible-standards-summary.pdf" TargetMode="External"/><Relationship Id="rId13" Type="http://schemas.openxmlformats.org/officeDocument/2006/relationships/hyperlink" Target="http://www.plainenglish.co.uk/%2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lainenglish.co.uk/" TargetMode="External"/><Relationship Id="rId17" Type="http://schemas.openxmlformats.org/officeDocument/2006/relationships/hyperlink" Target="https://www.socialmobilitypledge.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overnment/collections/disability-confident-campaig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886367/GovS-014-Debt-Functional-Standard.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oneyandmentalhealth.org/wp-content/uploads/2019/06/Mental-Health-Accessible-standards-summary.pdf" TargetMode="External"/><Relationship Id="rId23" Type="http://schemas.openxmlformats.org/officeDocument/2006/relationships/footer" Target="footer3.xml"/><Relationship Id="rId10" Type="http://schemas.openxmlformats.org/officeDocument/2006/relationships/hyperlink" Target="https://www.mentalhealthatwork.org.uk/commitment/standard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socialvaluequalitymark.com/" TargetMode="External"/><Relationship Id="rId14" Type="http://schemas.openxmlformats.org/officeDocument/2006/relationships/hyperlink" Target="http://www.promptpaymentcode.org.uk/"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ZiEK1B5CS2lAGgofRFXwJFEhAQ==">AMUW2mV7gQHiPTfjtFXyivjClHBwsgufVXzxU8xsYq4tVltILNrly+iypnUj1fcFAWSX2X9kQ2JDQgy96nfc8U0gxWxbdu9Y2ywVrsqiH5QBANRO7nwAje1aJpNCxzRorw38oqrQsaKHNtMrvevJuIojVn0qLRdrKuF4SMIUzSKmS3RHauW0fVzMUHVWtDmvyi+khNKBJmt2Yg9BmzmGkuiGXSckCgpeN1Q5DJ9gtSaXf/F7wYUAAE36yuQLJk53T0Hs+LlnQZ/G5s+q+H0X5n8D6zx+VxaLSJCziW0wtugNWa5I87WTo7vrH5qs0X6UyfKCKCATCy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7276</Words>
  <Characters>41477</Characters>
  <Application>Microsoft Office Word</Application>
  <DocSecurity>0</DocSecurity>
  <Lines>345</Lines>
  <Paragraphs>97</Paragraphs>
  <ScaleCrop>false</ScaleCrop>
  <Company>Cabinet Office</Company>
  <LinksUpToDate>false</LinksUpToDate>
  <CharactersWithSpaces>48656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Jonathan Meah</cp:lastModifiedBy>
  <cp:revision>2</cp:revision>
  <dcterms:created xsi:type="dcterms:W3CDTF">2021-07-09T15:00:00Z</dcterms:created>
  <dcterms:modified xsi:type="dcterms:W3CDTF">2021-07-19T15:06:00Z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2020-10-12T08:40:18Z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3456ee59-fd7e-45c0-8e97-8f496f1b69d3</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